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B24" w:rsidRDefault="002E7B24" w:rsidP="006E34B2">
      <w:pPr>
        <w:jc w:val="right"/>
        <w:rPr>
          <w:rFonts w:ascii="Museo Sans 100" w:hAnsi="Museo Sans 100"/>
          <w:sz w:val="20"/>
          <w:szCs w:val="20"/>
        </w:rPr>
      </w:pPr>
      <w:bookmarkStart w:id="0" w:name="_GoBack"/>
      <w:bookmarkEnd w:id="0"/>
    </w:p>
    <w:p w:rsidR="00570387" w:rsidRDefault="00570387" w:rsidP="006E34B2">
      <w:pPr>
        <w:jc w:val="right"/>
        <w:rPr>
          <w:rFonts w:ascii="Museo Sans 100" w:hAnsi="Museo Sans 100"/>
          <w:sz w:val="20"/>
          <w:szCs w:val="20"/>
        </w:rPr>
      </w:pPr>
    </w:p>
    <w:p w:rsidR="006E34B2" w:rsidRPr="00163BBA" w:rsidRDefault="006E34B2" w:rsidP="006E34B2">
      <w:pPr>
        <w:jc w:val="right"/>
        <w:rPr>
          <w:rFonts w:ascii="Museo Sans 100" w:hAnsi="Museo Sans 100"/>
          <w:sz w:val="20"/>
          <w:szCs w:val="20"/>
        </w:rPr>
      </w:pPr>
      <w:r w:rsidRPr="00163BBA">
        <w:rPr>
          <w:rFonts w:ascii="Museo Sans 100" w:hAnsi="Museo Sans 100"/>
          <w:sz w:val="20"/>
          <w:szCs w:val="20"/>
        </w:rPr>
        <w:t xml:space="preserve">San Salvador </w:t>
      </w:r>
      <w:r w:rsidR="00840DF1">
        <w:rPr>
          <w:rFonts w:ascii="Museo Sans 100" w:hAnsi="Museo Sans 100"/>
          <w:sz w:val="20"/>
          <w:szCs w:val="20"/>
        </w:rPr>
        <w:t>1</w:t>
      </w:r>
      <w:r w:rsidR="0050682B">
        <w:rPr>
          <w:rFonts w:ascii="Museo Sans 100" w:hAnsi="Museo Sans 100"/>
          <w:sz w:val="20"/>
          <w:szCs w:val="20"/>
        </w:rPr>
        <w:t>7</w:t>
      </w:r>
      <w:r w:rsidR="002A3744">
        <w:rPr>
          <w:rFonts w:ascii="Museo Sans 100" w:hAnsi="Museo Sans 100"/>
          <w:sz w:val="20"/>
          <w:szCs w:val="20"/>
        </w:rPr>
        <w:t xml:space="preserve"> septiembre</w:t>
      </w:r>
      <w:r w:rsidR="00007F5B" w:rsidRPr="00163BBA">
        <w:rPr>
          <w:rFonts w:ascii="Museo Sans 100" w:hAnsi="Museo Sans 100"/>
          <w:sz w:val="20"/>
          <w:szCs w:val="20"/>
        </w:rPr>
        <w:t xml:space="preserve"> de 2020</w:t>
      </w:r>
    </w:p>
    <w:p w:rsidR="00570387" w:rsidRDefault="00570387" w:rsidP="006E34B2">
      <w:pPr>
        <w:rPr>
          <w:rFonts w:ascii="Museo Sans 100" w:hAnsi="Museo Sans 100"/>
          <w:b/>
          <w:sz w:val="20"/>
          <w:szCs w:val="20"/>
        </w:rPr>
      </w:pPr>
    </w:p>
    <w:p w:rsidR="00582580" w:rsidRPr="00163BBA" w:rsidRDefault="00582580" w:rsidP="00582580">
      <w:pPr>
        <w:rPr>
          <w:rFonts w:ascii="Museo Sans 100" w:hAnsi="Museo Sans 100"/>
          <w:b/>
          <w:sz w:val="20"/>
          <w:szCs w:val="20"/>
          <w:lang w:val="es-ES"/>
        </w:rPr>
      </w:pPr>
      <w:r w:rsidRPr="00163BBA">
        <w:rPr>
          <w:rFonts w:ascii="Museo Sans 100" w:hAnsi="Museo Sans 100"/>
          <w:b/>
          <w:sz w:val="20"/>
          <w:szCs w:val="20"/>
        </w:rPr>
        <w:t>Lic. Violeta Mirón</w:t>
      </w:r>
    </w:p>
    <w:p w:rsidR="00582580" w:rsidRPr="00163BBA" w:rsidRDefault="00582580" w:rsidP="00582580">
      <w:pPr>
        <w:jc w:val="both"/>
        <w:rPr>
          <w:rFonts w:ascii="Museo Sans 100" w:hAnsi="Museo Sans 100"/>
          <w:b/>
          <w:sz w:val="20"/>
          <w:szCs w:val="20"/>
        </w:rPr>
      </w:pPr>
      <w:r w:rsidRPr="00163BBA">
        <w:rPr>
          <w:rFonts w:ascii="Museo Sans 100" w:hAnsi="Museo Sans 100"/>
          <w:b/>
          <w:sz w:val="20"/>
          <w:szCs w:val="20"/>
        </w:rPr>
        <w:t>Oficial de Información ISSS</w:t>
      </w:r>
    </w:p>
    <w:p w:rsidR="00582580" w:rsidRPr="00163BBA" w:rsidRDefault="00582580" w:rsidP="00582580">
      <w:pPr>
        <w:jc w:val="both"/>
        <w:rPr>
          <w:rFonts w:ascii="Museo Sans 100" w:hAnsi="Museo Sans 100"/>
          <w:b/>
          <w:sz w:val="20"/>
          <w:szCs w:val="20"/>
        </w:rPr>
      </w:pPr>
      <w:r w:rsidRPr="00163BBA">
        <w:rPr>
          <w:rFonts w:ascii="Museo Sans 100" w:hAnsi="Museo Sans 100"/>
          <w:b/>
          <w:sz w:val="20"/>
          <w:szCs w:val="20"/>
        </w:rPr>
        <w:t>Presente</w:t>
      </w:r>
    </w:p>
    <w:p w:rsidR="006E34B2" w:rsidRDefault="006E34B2" w:rsidP="006E34B2">
      <w:pPr>
        <w:jc w:val="both"/>
        <w:rPr>
          <w:rFonts w:ascii="Museo Sans 100" w:hAnsi="Museo Sans 100"/>
          <w:sz w:val="20"/>
          <w:szCs w:val="20"/>
          <w:lang w:val="es-ES"/>
        </w:rPr>
      </w:pPr>
      <w:r w:rsidRPr="00163BBA">
        <w:rPr>
          <w:rFonts w:ascii="Museo Sans 100" w:hAnsi="Museo Sans 100"/>
          <w:sz w:val="20"/>
          <w:szCs w:val="20"/>
          <w:lang w:val="es-ES"/>
        </w:rPr>
        <w:t xml:space="preserve">En relación a la solicitud de información </w:t>
      </w:r>
      <w:r w:rsidR="003E45BE">
        <w:rPr>
          <w:rFonts w:ascii="Museo Sans 100" w:hAnsi="Museo Sans 100"/>
          <w:sz w:val="20"/>
          <w:szCs w:val="20"/>
          <w:lang w:val="es-ES"/>
        </w:rPr>
        <w:t>9049</w:t>
      </w:r>
      <w:r w:rsidRPr="00163BBA">
        <w:rPr>
          <w:rFonts w:ascii="Museo Sans 100" w:hAnsi="Museo Sans 100"/>
          <w:sz w:val="20"/>
          <w:szCs w:val="20"/>
          <w:lang w:val="es-ES"/>
        </w:rPr>
        <w:t>, le adjunto la información solicitada</w:t>
      </w:r>
      <w:r w:rsidR="002E7B24">
        <w:rPr>
          <w:rFonts w:ascii="Museo Sans 100" w:hAnsi="Museo Sans 100"/>
          <w:sz w:val="20"/>
          <w:szCs w:val="20"/>
          <w:lang w:val="es-ES"/>
        </w:rPr>
        <w:t xml:space="preserve"> para dar respuesta a OIR.</w:t>
      </w:r>
    </w:p>
    <w:tbl>
      <w:tblPr>
        <w:tblW w:w="9858" w:type="dxa"/>
        <w:tblCellMar>
          <w:left w:w="0" w:type="dxa"/>
          <w:right w:w="0" w:type="dxa"/>
        </w:tblCellMar>
        <w:tblLook w:val="04A0" w:firstRow="1" w:lastRow="0" w:firstColumn="1" w:lastColumn="0" w:noHBand="0" w:noVBand="1"/>
      </w:tblPr>
      <w:tblGrid>
        <w:gridCol w:w="966"/>
        <w:gridCol w:w="7660"/>
        <w:gridCol w:w="1232"/>
      </w:tblGrid>
      <w:tr w:rsidR="003E45BE" w:rsidRPr="00163BBA" w:rsidTr="00393B9B">
        <w:trPr>
          <w:trHeight w:val="159"/>
        </w:trPr>
        <w:tc>
          <w:tcPr>
            <w:tcW w:w="966" w:type="dxa"/>
            <w:tcBorders>
              <w:top w:val="single" w:sz="8" w:space="0" w:color="4F81BD"/>
              <w:left w:val="single" w:sz="8" w:space="0" w:color="4F81BD"/>
              <w:bottom w:val="single" w:sz="18" w:space="0" w:color="4F81BD"/>
              <w:right w:val="single" w:sz="8" w:space="0" w:color="4F81BD"/>
            </w:tcBorders>
            <w:tcMar>
              <w:top w:w="0" w:type="dxa"/>
              <w:left w:w="108" w:type="dxa"/>
              <w:bottom w:w="0" w:type="dxa"/>
              <w:right w:w="108" w:type="dxa"/>
            </w:tcMar>
            <w:vAlign w:val="center"/>
          </w:tcPr>
          <w:p w:rsidR="00007F5B" w:rsidRPr="00163BBA" w:rsidRDefault="003E45BE" w:rsidP="00007F5B">
            <w:pPr>
              <w:jc w:val="both"/>
              <w:rPr>
                <w:rFonts w:ascii="Museo Sans 100" w:hAnsi="Museo Sans 100" w:cs="Arial"/>
                <w:bCs/>
                <w:sz w:val="20"/>
                <w:szCs w:val="20"/>
              </w:rPr>
            </w:pPr>
            <w:r>
              <w:rPr>
                <w:rFonts w:ascii="Museo Sans 100" w:hAnsi="Museo Sans 100" w:cs="Arial"/>
                <w:bCs/>
                <w:sz w:val="20"/>
                <w:szCs w:val="20"/>
              </w:rPr>
              <w:t>solicitud</w:t>
            </w:r>
          </w:p>
        </w:tc>
        <w:tc>
          <w:tcPr>
            <w:tcW w:w="7660" w:type="dxa"/>
            <w:tcBorders>
              <w:top w:val="single" w:sz="8" w:space="0" w:color="4F81BD"/>
              <w:left w:val="nil"/>
              <w:bottom w:val="single" w:sz="18" w:space="0" w:color="4F81BD"/>
              <w:right w:val="single" w:sz="8" w:space="0" w:color="4F81BD"/>
            </w:tcBorders>
            <w:tcMar>
              <w:top w:w="0" w:type="dxa"/>
              <w:left w:w="108" w:type="dxa"/>
              <w:bottom w:w="0" w:type="dxa"/>
              <w:right w:w="108" w:type="dxa"/>
            </w:tcMar>
            <w:vAlign w:val="center"/>
          </w:tcPr>
          <w:p w:rsidR="00007F5B" w:rsidRPr="00163BBA" w:rsidRDefault="00007F5B" w:rsidP="00007F5B">
            <w:pPr>
              <w:jc w:val="both"/>
              <w:rPr>
                <w:rFonts w:ascii="Museo Sans 100" w:hAnsi="Museo Sans 100" w:cs="Arial"/>
                <w:bCs/>
                <w:sz w:val="20"/>
                <w:szCs w:val="20"/>
              </w:rPr>
            </w:pPr>
          </w:p>
        </w:tc>
        <w:tc>
          <w:tcPr>
            <w:tcW w:w="1232" w:type="dxa"/>
            <w:tcBorders>
              <w:top w:val="single" w:sz="8" w:space="0" w:color="4F81BD"/>
              <w:left w:val="nil"/>
              <w:bottom w:val="single" w:sz="18" w:space="0" w:color="4F81BD"/>
              <w:right w:val="single" w:sz="8" w:space="0" w:color="4F81BD"/>
            </w:tcBorders>
          </w:tcPr>
          <w:p w:rsidR="00007F5B" w:rsidRPr="00163BBA" w:rsidRDefault="00007F5B" w:rsidP="00007F5B">
            <w:pPr>
              <w:jc w:val="both"/>
              <w:rPr>
                <w:rFonts w:ascii="Museo Sans 100" w:hAnsi="Museo Sans 100" w:cs="Arial"/>
                <w:bCs/>
                <w:sz w:val="20"/>
                <w:szCs w:val="20"/>
              </w:rPr>
            </w:pPr>
          </w:p>
        </w:tc>
      </w:tr>
      <w:tr w:rsidR="003E45BE" w:rsidRPr="00163BBA" w:rsidTr="000266BA">
        <w:trPr>
          <w:trHeight w:val="956"/>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007F5B" w:rsidRPr="000266BA" w:rsidRDefault="003E45BE" w:rsidP="00007F5B">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007F5B" w:rsidRPr="000266BA" w:rsidRDefault="00393B9B" w:rsidP="00007F5B">
            <w:pPr>
              <w:jc w:val="both"/>
              <w:rPr>
                <w:rFonts w:ascii="Museo Sans 100" w:hAnsi="Museo Sans 100" w:cs="Arial"/>
                <w:bCs/>
                <w:sz w:val="16"/>
                <w:szCs w:val="16"/>
              </w:rPr>
            </w:pPr>
            <w:r w:rsidRPr="000266BA">
              <w:rPr>
                <w:rFonts w:ascii="Museo Sans 100" w:hAnsi="Museo Sans 100" w:cs="Arial"/>
                <w:bCs/>
                <w:sz w:val="16"/>
                <w:szCs w:val="16"/>
              </w:rPr>
              <w:t>7. Cantidad de hombres que realizan consultas psicológicas al año, del periodo de junio 2015 a junio 2020 a nivel nacional. Cuadro comparativo con número de mujeres que realizan consultas psicológicas al año en el mismo periodo. Información desagregada por edad, estado familiar, profesión u oficio, zona urbana o rural de los hombres y respectivo comparativo con edad, estado familiar, profesión, zona urbana o rural de las mujeres.</w:t>
            </w:r>
          </w:p>
        </w:tc>
        <w:tc>
          <w:tcPr>
            <w:tcW w:w="1232" w:type="dxa"/>
            <w:tcBorders>
              <w:top w:val="nil"/>
              <w:left w:val="nil"/>
              <w:bottom w:val="single" w:sz="8" w:space="0" w:color="4F81BD"/>
              <w:right w:val="single" w:sz="8" w:space="0" w:color="4F81BD"/>
            </w:tcBorders>
            <w:shd w:val="clear" w:color="auto" w:fill="D3DFEE"/>
            <w:vAlign w:val="center"/>
          </w:tcPr>
          <w:p w:rsidR="00007F5B" w:rsidRPr="00163BBA" w:rsidRDefault="00007F5B" w:rsidP="00007F5B">
            <w:pPr>
              <w:jc w:val="both"/>
              <w:rPr>
                <w:rFonts w:ascii="Museo Sans 100" w:hAnsi="Museo Sans 100" w:cs="Arial"/>
                <w:bCs/>
                <w:sz w:val="20"/>
                <w:szCs w:val="20"/>
              </w:rPr>
            </w:pPr>
          </w:p>
        </w:tc>
      </w:tr>
      <w:tr w:rsidR="00393B9B" w:rsidRPr="00163BBA" w:rsidTr="00393B9B">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8. Diez principales razones por las que los hombres realizan consultas psicológicas al año en el periodo de junio 2015 a junio 2020. Cuadro comparativo con las diez principales razones por las que las mujeres realizan consultas psicológicas al año.</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393B9B">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 Cantidad de hombres atendidos anualmente por razones de accidentes de tránsito, lesiones recibidas, accidentes laborales, conductas temerarias en el periodo de junio 2015 a junio 2020 a nivel nacional. Información desagregada por edad, estado familiar, profesión, zona urbana o rural, nivel académico. Información desagregada por año.</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393B9B">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11. Cantidad de mujeres atendidas diariamente en promedio anual a nivel nacional por razones de accidentes de tránsito, lesiones recibidas, accidentes laborales, conductas temerarias. Información desagregada por edad, estado familiar, profesión, zona urbana o rural, nivel académico. Información desagregada por año en el periodo de junio 2015 a junio 2020.</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393B9B">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15. Diez motivos más frecuentes de consulta médica en el ISSS por parte de la población masculina a nivel nacional en los últimos cinco años. Información desagregada por año y motivo de la consulta en el periodo de junio 2015 a junio 2020.</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393B9B">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16. Diez motivos más frecuentes de consulta médica por parte de la población femenina a nivel nacional en los últimos cinco años en promedio anual. Información desagregada por año en el periodo de junio 2015 a junio 2020.</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393B9B">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18. Información cuantitativa sobre número de pacientes masculinos y femeninos con enfermedades no transmisibles a nivel nacional y los costos presupuestarios que implica esta atención en hombres y en mujeres anualmente en los últimos cinco años Información desagregada por año en el periodo de junio 2015 a junio 2020.</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393B9B">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19. Información cuantitativa y cuadro comparativo sobre pacientes con infecciones de transmisión sexual hombres y mujeres y los costos presupuestarios que implica esta atención en ambos sexos anualmente en los últimos cinco años a nivel nacional. Información desagregada por edad, zona urbana o rural, estado familiar, profesión u oficio, nivel académico de los pacientes masculinos ay femeninos. Información desagregada por año en el periodo de junio 2015 a junio 2020.</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393B9B">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lastRenderedPageBreak/>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21. Identificación de municipios con mayor número de consultas curativas en pacientes hombres y mujeres en el año 2019.</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0266BA">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22. Identificación de municipios con mayor número de consultas por razones de enfermedades no transmisibles, infecciones de transmisión sexual, atención curativa por accidentes de tránsito, atención curativa por accidentes laborales, atención curativa por conductas de riesgo. Información desagregada por 10 municipios con mayoría de casos, desagregada por sexo del paciente, en el periodo de junio 2015 a junio 2020.</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0266BA">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23. Cuadro comparativo de atención médica a pacientes hombres y mujeres por intento de suicidio a nivel nacional, información desagregada por número de casos al año en el periodo de junio 2015 a junio 2020. Información desagregada por número de casos que intentaron suicidio y número de casos de suicidio consumado tanto en hombres como en mujeres. Información desagregada por municipio en el periodo de junio 2015 a junio 2020.</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0266BA">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26. ¿Qué tipo de adicciones son las más comunes en los hombres? Información del periodo de junio 2015 a junio 2020.</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r w:rsidR="00393B9B" w:rsidRPr="00163BBA" w:rsidTr="000266BA">
        <w:trPr>
          <w:trHeight w:val="911"/>
        </w:trPr>
        <w:tc>
          <w:tcPr>
            <w:tcW w:w="966"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vAlign w:val="cente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9049</w:t>
            </w:r>
          </w:p>
        </w:tc>
        <w:tc>
          <w:tcPr>
            <w:tcW w:w="7660"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tcPr>
          <w:p w:rsidR="00393B9B" w:rsidRPr="000266BA" w:rsidRDefault="00393B9B" w:rsidP="000266BA">
            <w:pPr>
              <w:jc w:val="both"/>
              <w:rPr>
                <w:rFonts w:ascii="Museo Sans 100" w:hAnsi="Museo Sans 100" w:cs="Arial"/>
                <w:bCs/>
                <w:sz w:val="16"/>
                <w:szCs w:val="16"/>
              </w:rPr>
            </w:pPr>
            <w:r w:rsidRPr="000266BA">
              <w:rPr>
                <w:rFonts w:ascii="Museo Sans 100" w:hAnsi="Museo Sans 100" w:cs="Arial"/>
                <w:bCs/>
                <w:sz w:val="16"/>
                <w:szCs w:val="16"/>
              </w:rPr>
              <w:t>27. ¿Qué acciones se toman para prevenir esas adicciones? ¿Cuál es el nivel de participación de hombres y mujeres en esos programas? Información sobre expectativas de participación femenina y masculina versus participación real.</w:t>
            </w:r>
          </w:p>
        </w:tc>
        <w:tc>
          <w:tcPr>
            <w:tcW w:w="1232" w:type="dxa"/>
            <w:tcBorders>
              <w:top w:val="nil"/>
              <w:left w:val="nil"/>
              <w:bottom w:val="single" w:sz="8" w:space="0" w:color="4F81BD"/>
              <w:right w:val="single" w:sz="8" w:space="0" w:color="4F81BD"/>
            </w:tcBorders>
            <w:shd w:val="clear" w:color="auto" w:fill="D3DFEE"/>
            <w:vAlign w:val="center"/>
          </w:tcPr>
          <w:p w:rsidR="00393B9B" w:rsidRPr="00163BBA" w:rsidRDefault="00393B9B" w:rsidP="000266BA">
            <w:pPr>
              <w:jc w:val="both"/>
              <w:rPr>
                <w:rFonts w:ascii="Museo Sans 100" w:hAnsi="Museo Sans 100" w:cs="Arial"/>
                <w:bCs/>
                <w:sz w:val="20"/>
                <w:szCs w:val="20"/>
              </w:rPr>
            </w:pPr>
          </w:p>
        </w:tc>
      </w:tr>
    </w:tbl>
    <w:p w:rsidR="006E34B2" w:rsidRPr="00163BBA" w:rsidRDefault="006E34B2" w:rsidP="006E34B2">
      <w:pPr>
        <w:jc w:val="both"/>
        <w:rPr>
          <w:rFonts w:ascii="Museo Sans 100" w:hAnsi="Museo Sans 100" w:cs="Arial"/>
          <w:bCs/>
          <w:sz w:val="20"/>
          <w:szCs w:val="20"/>
        </w:rPr>
      </w:pPr>
    </w:p>
    <w:p w:rsidR="009631D2" w:rsidRPr="009631D2" w:rsidRDefault="00007F5B" w:rsidP="009631D2">
      <w:pPr>
        <w:jc w:val="both"/>
        <w:rPr>
          <w:rFonts w:ascii="Museo Sans 100" w:hAnsi="Museo Sans 100" w:cs="Arial"/>
          <w:bCs/>
          <w:sz w:val="20"/>
          <w:szCs w:val="20"/>
        </w:rPr>
      </w:pPr>
      <w:r w:rsidRPr="00163BBA">
        <w:rPr>
          <w:rFonts w:ascii="Museo Sans 100" w:hAnsi="Museo Sans 100" w:cs="Arial"/>
          <w:bCs/>
          <w:sz w:val="20"/>
          <w:szCs w:val="20"/>
        </w:rPr>
        <w:t>De acuerdo a lo solicitado se informa</w:t>
      </w:r>
      <w:r w:rsidR="005862B4">
        <w:rPr>
          <w:rFonts w:ascii="Museo Sans 100" w:hAnsi="Museo Sans 100" w:cs="Arial"/>
          <w:bCs/>
          <w:sz w:val="20"/>
          <w:szCs w:val="20"/>
        </w:rPr>
        <w:t xml:space="preserve"> y</w:t>
      </w:r>
      <w:r w:rsidR="009631D2">
        <w:rPr>
          <w:rFonts w:ascii="Museo Sans 100" w:hAnsi="Museo Sans 100" w:cs="Arial"/>
          <w:bCs/>
          <w:sz w:val="20"/>
          <w:szCs w:val="20"/>
        </w:rPr>
        <w:t xml:space="preserve"> presenta</w:t>
      </w:r>
      <w:r w:rsidR="005862B4">
        <w:rPr>
          <w:rFonts w:ascii="Museo Sans 100" w:hAnsi="Museo Sans 100" w:cs="Arial"/>
          <w:bCs/>
          <w:sz w:val="20"/>
          <w:szCs w:val="20"/>
        </w:rPr>
        <w:t xml:space="preserve"> la</w:t>
      </w:r>
      <w:r w:rsidR="009631D2">
        <w:rPr>
          <w:rFonts w:ascii="Museo Sans 100" w:hAnsi="Museo Sans 100" w:cs="Arial"/>
          <w:bCs/>
          <w:sz w:val="20"/>
          <w:szCs w:val="20"/>
        </w:rPr>
        <w:t xml:space="preserve"> información recolectada en los sistemas:</w:t>
      </w:r>
    </w:p>
    <w:p w:rsidR="00840DF1" w:rsidRPr="003C5851" w:rsidRDefault="000266BA" w:rsidP="003C5851">
      <w:pPr>
        <w:pStyle w:val="Prrafodelista"/>
        <w:numPr>
          <w:ilvl w:val="0"/>
          <w:numId w:val="11"/>
        </w:numPr>
        <w:jc w:val="both"/>
        <w:rPr>
          <w:rFonts w:ascii="Museo Sans 100" w:hAnsi="Museo Sans 100" w:cs="Arial"/>
          <w:bCs/>
          <w:sz w:val="20"/>
          <w:szCs w:val="20"/>
        </w:rPr>
      </w:pPr>
      <w:r w:rsidRPr="003C5851">
        <w:rPr>
          <w:rFonts w:ascii="Museo Sans 100" w:hAnsi="Museo Sans 100" w:cs="Arial"/>
          <w:bCs/>
          <w:sz w:val="20"/>
          <w:szCs w:val="20"/>
        </w:rPr>
        <w:t>N</w:t>
      </w:r>
      <w:r w:rsidR="00840DF1" w:rsidRPr="003C5851">
        <w:rPr>
          <w:rFonts w:ascii="Museo Sans 100" w:hAnsi="Museo Sans 100" w:cs="Arial"/>
          <w:bCs/>
          <w:sz w:val="20"/>
          <w:szCs w:val="20"/>
        </w:rPr>
        <w:t xml:space="preserve">úmero de consultas psicológicas por año y sexo en el período de junio 2015 a junio 2020. </w:t>
      </w:r>
      <w:r w:rsidR="00935C10" w:rsidRPr="003C5851">
        <w:rPr>
          <w:rFonts w:ascii="Museo Sans 100" w:hAnsi="Museo Sans 100" w:cs="Arial"/>
          <w:bCs/>
          <w:sz w:val="20"/>
          <w:szCs w:val="20"/>
        </w:rPr>
        <w:t xml:space="preserve">Resto de información no se tiene </w:t>
      </w:r>
    </w:p>
    <w:p w:rsidR="00840DF1" w:rsidRDefault="00840DF1" w:rsidP="00840DF1">
      <w:pPr>
        <w:pStyle w:val="Prrafodelista"/>
        <w:ind w:left="60"/>
        <w:jc w:val="both"/>
        <w:rPr>
          <w:rFonts w:ascii="Museo Sans 100" w:hAnsi="Museo Sans 100" w:cs="Arial"/>
          <w:bCs/>
          <w:sz w:val="20"/>
          <w:szCs w:val="20"/>
        </w:rPr>
      </w:pPr>
    </w:p>
    <w:p w:rsidR="00935C10" w:rsidRPr="00840DF1" w:rsidRDefault="003C5851" w:rsidP="00840DF1">
      <w:pPr>
        <w:pStyle w:val="Prrafodelista"/>
        <w:ind w:left="60"/>
        <w:jc w:val="both"/>
        <w:rPr>
          <w:rFonts w:ascii="Museo Sans 100" w:hAnsi="Museo Sans 100" w:cs="Arial"/>
          <w:bCs/>
          <w:sz w:val="20"/>
          <w:szCs w:val="20"/>
        </w:rPr>
      </w:pPr>
      <w:r>
        <w:rPr>
          <w:rFonts w:ascii="Museo Sans 100" w:hAnsi="Museo Sans 100" w:cs="Arial"/>
          <w:bCs/>
          <w:sz w:val="20"/>
          <w:szCs w:val="20"/>
        </w:rPr>
        <w:t>Tabla</w:t>
      </w:r>
      <w:r w:rsidR="00935C10" w:rsidRPr="00840DF1">
        <w:rPr>
          <w:rFonts w:ascii="Museo Sans 100" w:hAnsi="Museo Sans 100" w:cs="Arial"/>
          <w:bCs/>
          <w:sz w:val="20"/>
          <w:szCs w:val="20"/>
        </w:rPr>
        <w:t xml:space="preserve"> 1</w:t>
      </w:r>
      <w:r>
        <w:rPr>
          <w:rFonts w:ascii="Museo Sans 100" w:hAnsi="Museo Sans 100" w:cs="Arial"/>
          <w:bCs/>
          <w:sz w:val="20"/>
          <w:szCs w:val="20"/>
        </w:rPr>
        <w:t>.</w:t>
      </w:r>
      <w:r w:rsidR="00935C10" w:rsidRPr="00840DF1">
        <w:rPr>
          <w:rFonts w:ascii="Museo Sans 100" w:hAnsi="Museo Sans 100" w:cs="Arial"/>
          <w:bCs/>
          <w:sz w:val="20"/>
          <w:szCs w:val="20"/>
        </w:rPr>
        <w:t xml:space="preserve"> </w:t>
      </w:r>
      <w:r w:rsidR="00840DF1" w:rsidRPr="00840DF1">
        <w:rPr>
          <w:rFonts w:ascii="Museo Sans 100" w:hAnsi="Museo Sans 100" w:cs="Arial"/>
          <w:bCs/>
          <w:sz w:val="20"/>
          <w:szCs w:val="20"/>
        </w:rPr>
        <w:t>Consultas psicológicas distribuidas por sexo en el período de junio 2015 – 2020 en ISSS.</w:t>
      </w:r>
    </w:p>
    <w:tbl>
      <w:tblPr>
        <w:tblW w:w="8203" w:type="dxa"/>
        <w:jc w:val="center"/>
        <w:tblCellMar>
          <w:left w:w="70" w:type="dxa"/>
          <w:right w:w="70" w:type="dxa"/>
        </w:tblCellMar>
        <w:tblLook w:val="04A0" w:firstRow="1" w:lastRow="0" w:firstColumn="1" w:lastColumn="0" w:noHBand="0" w:noVBand="1"/>
      </w:tblPr>
      <w:tblGrid>
        <w:gridCol w:w="1587"/>
        <w:gridCol w:w="1352"/>
        <w:gridCol w:w="970"/>
        <w:gridCol w:w="970"/>
        <w:gridCol w:w="970"/>
        <w:gridCol w:w="970"/>
        <w:gridCol w:w="1384"/>
      </w:tblGrid>
      <w:tr w:rsidR="00570387" w:rsidRPr="00570387" w:rsidTr="003C5851">
        <w:trPr>
          <w:trHeight w:val="482"/>
          <w:jc w:val="center"/>
        </w:trPr>
        <w:tc>
          <w:tcPr>
            <w:tcW w:w="820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570387" w:rsidRPr="00570387" w:rsidRDefault="00570387" w:rsidP="003C5851">
            <w:pPr>
              <w:spacing w:after="0" w:line="240" w:lineRule="auto"/>
              <w:jc w:val="center"/>
              <w:rPr>
                <w:rFonts w:ascii="Bembo Std" w:eastAsia="Times New Roman" w:hAnsi="Bembo Std" w:cs="Calibri"/>
                <w:b/>
                <w:bCs/>
                <w:color w:val="000000"/>
                <w:sz w:val="20"/>
                <w:szCs w:val="20"/>
                <w:lang w:eastAsia="es-SV"/>
              </w:rPr>
            </w:pPr>
            <w:r w:rsidRPr="00570387">
              <w:rPr>
                <w:rFonts w:ascii="Bembo Std" w:eastAsia="Times New Roman" w:hAnsi="Bembo Std" w:cs="Calibri"/>
                <w:b/>
                <w:bCs/>
                <w:color w:val="000000"/>
                <w:sz w:val="20"/>
                <w:szCs w:val="20"/>
                <w:lang w:val="es-ES" w:eastAsia="es-SV"/>
              </w:rPr>
              <w:t>C</w:t>
            </w:r>
            <w:r w:rsidR="003C5851">
              <w:rPr>
                <w:rFonts w:ascii="Bembo Std" w:eastAsia="Times New Roman" w:hAnsi="Bembo Std" w:cs="Calibri"/>
                <w:b/>
                <w:bCs/>
                <w:color w:val="000000"/>
                <w:sz w:val="20"/>
                <w:szCs w:val="20"/>
                <w:lang w:val="es-ES" w:eastAsia="es-SV"/>
              </w:rPr>
              <w:t>onsultas psicológicas años 2015 – 2020 ISSS</w:t>
            </w:r>
          </w:p>
        </w:tc>
      </w:tr>
      <w:tr w:rsidR="00570387" w:rsidRPr="00570387" w:rsidTr="003C5851">
        <w:trPr>
          <w:trHeight w:val="482"/>
          <w:jc w:val="center"/>
        </w:trPr>
        <w:tc>
          <w:tcPr>
            <w:tcW w:w="1587" w:type="dxa"/>
            <w:vMerge w:val="restart"/>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GENERO</w:t>
            </w:r>
          </w:p>
        </w:tc>
        <w:tc>
          <w:tcPr>
            <w:tcW w:w="135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2015</w:t>
            </w:r>
          </w:p>
        </w:tc>
        <w:tc>
          <w:tcPr>
            <w:tcW w:w="970" w:type="dxa"/>
            <w:vMerge w:val="restart"/>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2016</w:t>
            </w:r>
          </w:p>
        </w:tc>
        <w:tc>
          <w:tcPr>
            <w:tcW w:w="970" w:type="dxa"/>
            <w:vMerge w:val="restart"/>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2017</w:t>
            </w:r>
          </w:p>
        </w:tc>
        <w:tc>
          <w:tcPr>
            <w:tcW w:w="970" w:type="dxa"/>
            <w:vMerge w:val="restart"/>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2018</w:t>
            </w:r>
          </w:p>
        </w:tc>
        <w:tc>
          <w:tcPr>
            <w:tcW w:w="970" w:type="dxa"/>
            <w:vMerge w:val="restart"/>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2019</w:t>
            </w:r>
          </w:p>
        </w:tc>
        <w:tc>
          <w:tcPr>
            <w:tcW w:w="1383"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2020</w:t>
            </w:r>
          </w:p>
        </w:tc>
      </w:tr>
      <w:tr w:rsidR="00570387" w:rsidRPr="00570387" w:rsidTr="003C5851">
        <w:trPr>
          <w:trHeight w:val="482"/>
          <w:jc w:val="center"/>
        </w:trPr>
        <w:tc>
          <w:tcPr>
            <w:tcW w:w="1587" w:type="dxa"/>
            <w:vMerge/>
            <w:tcBorders>
              <w:top w:val="nil"/>
              <w:left w:val="single" w:sz="4" w:space="0" w:color="auto"/>
              <w:bottom w:val="single" w:sz="4" w:space="0" w:color="auto"/>
              <w:right w:val="single" w:sz="4" w:space="0" w:color="auto"/>
            </w:tcBorders>
            <w:vAlign w:val="center"/>
            <w:hideMark/>
          </w:tcPr>
          <w:p w:rsidR="00570387" w:rsidRPr="00570387" w:rsidRDefault="00570387" w:rsidP="00570387">
            <w:pPr>
              <w:spacing w:after="0" w:line="240" w:lineRule="auto"/>
              <w:rPr>
                <w:rFonts w:ascii="Museo Sans 100" w:eastAsia="Times New Roman" w:hAnsi="Museo Sans 100" w:cs="Calibri"/>
                <w:b/>
                <w:bCs/>
                <w:color w:val="000000"/>
                <w:sz w:val="16"/>
                <w:szCs w:val="16"/>
                <w:lang w:eastAsia="es-SV"/>
              </w:rPr>
            </w:pPr>
          </w:p>
        </w:tc>
        <w:tc>
          <w:tcPr>
            <w:tcW w:w="135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lang w:val="es-ES" w:eastAsia="es-SV"/>
              </w:rPr>
              <w:t>2º semestre</w:t>
            </w:r>
          </w:p>
        </w:tc>
        <w:tc>
          <w:tcPr>
            <w:tcW w:w="970" w:type="dxa"/>
            <w:vMerge/>
            <w:tcBorders>
              <w:top w:val="nil"/>
              <w:left w:val="single" w:sz="4" w:space="0" w:color="auto"/>
              <w:bottom w:val="single" w:sz="4" w:space="0" w:color="auto"/>
              <w:right w:val="single" w:sz="4" w:space="0" w:color="auto"/>
            </w:tcBorders>
            <w:vAlign w:val="center"/>
            <w:hideMark/>
          </w:tcPr>
          <w:p w:rsidR="00570387" w:rsidRPr="00570387" w:rsidRDefault="00570387" w:rsidP="00570387">
            <w:pPr>
              <w:spacing w:after="0" w:line="240" w:lineRule="auto"/>
              <w:rPr>
                <w:rFonts w:ascii="Museo Sans 100" w:eastAsia="Times New Roman" w:hAnsi="Museo Sans 100" w:cs="Calibri"/>
                <w:b/>
                <w:bCs/>
                <w:color w:val="000000"/>
                <w:sz w:val="16"/>
                <w:szCs w:val="16"/>
                <w:lang w:eastAsia="es-SV"/>
              </w:rPr>
            </w:pPr>
          </w:p>
        </w:tc>
        <w:tc>
          <w:tcPr>
            <w:tcW w:w="970" w:type="dxa"/>
            <w:vMerge/>
            <w:tcBorders>
              <w:top w:val="nil"/>
              <w:left w:val="single" w:sz="4" w:space="0" w:color="auto"/>
              <w:bottom w:val="single" w:sz="4" w:space="0" w:color="auto"/>
              <w:right w:val="single" w:sz="4" w:space="0" w:color="auto"/>
            </w:tcBorders>
            <w:vAlign w:val="center"/>
            <w:hideMark/>
          </w:tcPr>
          <w:p w:rsidR="00570387" w:rsidRPr="00570387" w:rsidRDefault="00570387" w:rsidP="00570387">
            <w:pPr>
              <w:spacing w:after="0" w:line="240" w:lineRule="auto"/>
              <w:rPr>
                <w:rFonts w:ascii="Museo Sans 100" w:eastAsia="Times New Roman" w:hAnsi="Museo Sans 100" w:cs="Calibri"/>
                <w:b/>
                <w:bCs/>
                <w:color w:val="000000"/>
                <w:sz w:val="16"/>
                <w:szCs w:val="16"/>
                <w:lang w:eastAsia="es-SV"/>
              </w:rPr>
            </w:pPr>
          </w:p>
        </w:tc>
        <w:tc>
          <w:tcPr>
            <w:tcW w:w="970" w:type="dxa"/>
            <w:vMerge/>
            <w:tcBorders>
              <w:top w:val="nil"/>
              <w:left w:val="single" w:sz="4" w:space="0" w:color="auto"/>
              <w:bottom w:val="single" w:sz="4" w:space="0" w:color="auto"/>
              <w:right w:val="single" w:sz="4" w:space="0" w:color="auto"/>
            </w:tcBorders>
            <w:vAlign w:val="center"/>
            <w:hideMark/>
          </w:tcPr>
          <w:p w:rsidR="00570387" w:rsidRPr="00570387" w:rsidRDefault="00570387" w:rsidP="00570387">
            <w:pPr>
              <w:spacing w:after="0" w:line="240" w:lineRule="auto"/>
              <w:rPr>
                <w:rFonts w:ascii="Museo Sans 100" w:eastAsia="Times New Roman" w:hAnsi="Museo Sans 100" w:cs="Calibri"/>
                <w:b/>
                <w:bCs/>
                <w:color w:val="000000"/>
                <w:sz w:val="16"/>
                <w:szCs w:val="16"/>
                <w:lang w:eastAsia="es-SV"/>
              </w:rPr>
            </w:pPr>
          </w:p>
        </w:tc>
        <w:tc>
          <w:tcPr>
            <w:tcW w:w="970" w:type="dxa"/>
            <w:vMerge/>
            <w:tcBorders>
              <w:top w:val="nil"/>
              <w:left w:val="single" w:sz="4" w:space="0" w:color="auto"/>
              <w:bottom w:val="single" w:sz="4" w:space="0" w:color="auto"/>
              <w:right w:val="single" w:sz="4" w:space="0" w:color="auto"/>
            </w:tcBorders>
            <w:vAlign w:val="center"/>
            <w:hideMark/>
          </w:tcPr>
          <w:p w:rsidR="00570387" w:rsidRPr="00570387" w:rsidRDefault="00570387" w:rsidP="00570387">
            <w:pPr>
              <w:spacing w:after="0" w:line="240" w:lineRule="auto"/>
              <w:rPr>
                <w:rFonts w:ascii="Museo Sans 100" w:eastAsia="Times New Roman" w:hAnsi="Museo Sans 100" w:cs="Calibri"/>
                <w:b/>
                <w:bCs/>
                <w:color w:val="000000"/>
                <w:sz w:val="16"/>
                <w:szCs w:val="16"/>
                <w:lang w:eastAsia="es-SV"/>
              </w:rPr>
            </w:pPr>
          </w:p>
        </w:tc>
        <w:tc>
          <w:tcPr>
            <w:tcW w:w="1383"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lang w:val="es-ES" w:eastAsia="es-SV"/>
              </w:rPr>
              <w:t>1er trimestre</w:t>
            </w:r>
          </w:p>
        </w:tc>
      </w:tr>
      <w:tr w:rsidR="00570387" w:rsidRPr="00570387" w:rsidTr="003C5851">
        <w:trPr>
          <w:trHeight w:val="482"/>
          <w:jc w:val="center"/>
        </w:trPr>
        <w:tc>
          <w:tcPr>
            <w:tcW w:w="1587"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Hombres</w:t>
            </w:r>
          </w:p>
        </w:tc>
        <w:tc>
          <w:tcPr>
            <w:tcW w:w="135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1,305</w:t>
            </w:r>
          </w:p>
        </w:tc>
        <w:tc>
          <w:tcPr>
            <w:tcW w:w="970"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3,981</w:t>
            </w:r>
          </w:p>
        </w:tc>
        <w:tc>
          <w:tcPr>
            <w:tcW w:w="970"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2,647</w:t>
            </w:r>
          </w:p>
        </w:tc>
        <w:tc>
          <w:tcPr>
            <w:tcW w:w="970"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3,001</w:t>
            </w:r>
          </w:p>
        </w:tc>
        <w:tc>
          <w:tcPr>
            <w:tcW w:w="970"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2,570</w:t>
            </w:r>
          </w:p>
        </w:tc>
        <w:tc>
          <w:tcPr>
            <w:tcW w:w="1383"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468</w:t>
            </w:r>
          </w:p>
        </w:tc>
      </w:tr>
      <w:tr w:rsidR="00570387" w:rsidRPr="00570387" w:rsidTr="003C5851">
        <w:trPr>
          <w:trHeight w:val="482"/>
          <w:jc w:val="center"/>
        </w:trPr>
        <w:tc>
          <w:tcPr>
            <w:tcW w:w="1587"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Mujeres</w:t>
            </w:r>
          </w:p>
        </w:tc>
        <w:tc>
          <w:tcPr>
            <w:tcW w:w="135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1,836</w:t>
            </w:r>
          </w:p>
        </w:tc>
        <w:tc>
          <w:tcPr>
            <w:tcW w:w="970"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5,296</w:t>
            </w:r>
          </w:p>
        </w:tc>
        <w:tc>
          <w:tcPr>
            <w:tcW w:w="970"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4,201</w:t>
            </w:r>
          </w:p>
        </w:tc>
        <w:tc>
          <w:tcPr>
            <w:tcW w:w="970"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5,162</w:t>
            </w:r>
          </w:p>
        </w:tc>
        <w:tc>
          <w:tcPr>
            <w:tcW w:w="970"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4,889</w:t>
            </w:r>
          </w:p>
        </w:tc>
        <w:tc>
          <w:tcPr>
            <w:tcW w:w="1383"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val="es-ES" w:eastAsia="es-SV"/>
              </w:rPr>
              <w:t>824</w:t>
            </w:r>
          </w:p>
        </w:tc>
      </w:tr>
      <w:tr w:rsidR="00570387" w:rsidRPr="00570387" w:rsidTr="003C5851">
        <w:trPr>
          <w:trHeight w:val="482"/>
          <w:jc w:val="center"/>
        </w:trPr>
        <w:tc>
          <w:tcPr>
            <w:tcW w:w="1587" w:type="dxa"/>
            <w:tcBorders>
              <w:top w:val="nil"/>
              <w:left w:val="single" w:sz="4" w:space="0" w:color="auto"/>
              <w:bottom w:val="nil"/>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TOTAL</w:t>
            </w:r>
          </w:p>
        </w:tc>
        <w:tc>
          <w:tcPr>
            <w:tcW w:w="1352" w:type="dxa"/>
            <w:tcBorders>
              <w:top w:val="nil"/>
              <w:left w:val="nil"/>
              <w:bottom w:val="nil"/>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3,141</w:t>
            </w:r>
          </w:p>
        </w:tc>
        <w:tc>
          <w:tcPr>
            <w:tcW w:w="970" w:type="dxa"/>
            <w:tcBorders>
              <w:top w:val="nil"/>
              <w:left w:val="nil"/>
              <w:bottom w:val="nil"/>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9,277</w:t>
            </w:r>
          </w:p>
        </w:tc>
        <w:tc>
          <w:tcPr>
            <w:tcW w:w="970" w:type="dxa"/>
            <w:tcBorders>
              <w:top w:val="nil"/>
              <w:left w:val="nil"/>
              <w:bottom w:val="nil"/>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6,848</w:t>
            </w:r>
          </w:p>
        </w:tc>
        <w:tc>
          <w:tcPr>
            <w:tcW w:w="970" w:type="dxa"/>
            <w:tcBorders>
              <w:top w:val="nil"/>
              <w:left w:val="nil"/>
              <w:bottom w:val="nil"/>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8,163</w:t>
            </w:r>
          </w:p>
        </w:tc>
        <w:tc>
          <w:tcPr>
            <w:tcW w:w="970" w:type="dxa"/>
            <w:tcBorders>
              <w:top w:val="nil"/>
              <w:left w:val="nil"/>
              <w:bottom w:val="nil"/>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7,459</w:t>
            </w:r>
          </w:p>
        </w:tc>
        <w:tc>
          <w:tcPr>
            <w:tcW w:w="1383" w:type="dxa"/>
            <w:tcBorders>
              <w:top w:val="nil"/>
              <w:left w:val="nil"/>
              <w:bottom w:val="nil"/>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val="es-ES" w:eastAsia="es-SV"/>
              </w:rPr>
              <w:t>1,292</w:t>
            </w:r>
          </w:p>
        </w:tc>
      </w:tr>
      <w:tr w:rsidR="00570387" w:rsidRPr="00570387" w:rsidTr="003C5851">
        <w:trPr>
          <w:trHeight w:val="482"/>
          <w:jc w:val="center"/>
        </w:trPr>
        <w:tc>
          <w:tcPr>
            <w:tcW w:w="1587" w:type="dxa"/>
            <w:tcBorders>
              <w:top w:val="nil"/>
              <w:left w:val="single" w:sz="4" w:space="0" w:color="auto"/>
              <w:bottom w:val="single" w:sz="4" w:space="0" w:color="auto"/>
              <w:right w:val="single" w:sz="4" w:space="0" w:color="auto"/>
            </w:tcBorders>
            <w:shd w:val="clear" w:color="000000" w:fill="FFFFFF"/>
            <w:vAlign w:val="center"/>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val="es-ES" w:eastAsia="es-SV"/>
              </w:rPr>
            </w:pPr>
          </w:p>
        </w:tc>
        <w:tc>
          <w:tcPr>
            <w:tcW w:w="1352" w:type="dxa"/>
            <w:tcBorders>
              <w:top w:val="nil"/>
              <w:left w:val="nil"/>
              <w:bottom w:val="single" w:sz="4" w:space="0" w:color="auto"/>
              <w:right w:val="single" w:sz="4" w:space="0" w:color="auto"/>
            </w:tcBorders>
            <w:shd w:val="clear" w:color="000000" w:fill="FFFFFF"/>
            <w:vAlign w:val="center"/>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val="es-ES" w:eastAsia="es-SV"/>
              </w:rPr>
            </w:pPr>
          </w:p>
        </w:tc>
        <w:tc>
          <w:tcPr>
            <w:tcW w:w="970" w:type="dxa"/>
            <w:tcBorders>
              <w:top w:val="nil"/>
              <w:left w:val="nil"/>
              <w:bottom w:val="single" w:sz="4" w:space="0" w:color="auto"/>
              <w:right w:val="single" w:sz="4" w:space="0" w:color="auto"/>
            </w:tcBorders>
            <w:shd w:val="clear" w:color="000000" w:fill="FFFFFF"/>
            <w:vAlign w:val="center"/>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val="es-ES" w:eastAsia="es-SV"/>
              </w:rPr>
            </w:pPr>
          </w:p>
        </w:tc>
        <w:tc>
          <w:tcPr>
            <w:tcW w:w="970" w:type="dxa"/>
            <w:tcBorders>
              <w:top w:val="nil"/>
              <w:left w:val="nil"/>
              <w:bottom w:val="single" w:sz="4" w:space="0" w:color="auto"/>
              <w:right w:val="single" w:sz="4" w:space="0" w:color="auto"/>
            </w:tcBorders>
            <w:shd w:val="clear" w:color="000000" w:fill="FFFFFF"/>
            <w:vAlign w:val="center"/>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val="es-ES" w:eastAsia="es-SV"/>
              </w:rPr>
            </w:pPr>
          </w:p>
        </w:tc>
        <w:tc>
          <w:tcPr>
            <w:tcW w:w="970" w:type="dxa"/>
            <w:tcBorders>
              <w:top w:val="nil"/>
              <w:left w:val="nil"/>
              <w:bottom w:val="single" w:sz="4" w:space="0" w:color="auto"/>
              <w:right w:val="single" w:sz="4" w:space="0" w:color="auto"/>
            </w:tcBorders>
            <w:shd w:val="clear" w:color="000000" w:fill="FFFFFF"/>
            <w:vAlign w:val="center"/>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val="es-ES" w:eastAsia="es-SV"/>
              </w:rPr>
            </w:pPr>
          </w:p>
        </w:tc>
        <w:tc>
          <w:tcPr>
            <w:tcW w:w="970" w:type="dxa"/>
            <w:tcBorders>
              <w:top w:val="nil"/>
              <w:left w:val="nil"/>
              <w:bottom w:val="single" w:sz="4" w:space="0" w:color="auto"/>
              <w:right w:val="single" w:sz="4" w:space="0" w:color="auto"/>
            </w:tcBorders>
            <w:shd w:val="clear" w:color="000000" w:fill="FFFFFF"/>
            <w:vAlign w:val="center"/>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val="es-ES" w:eastAsia="es-SV"/>
              </w:rPr>
            </w:pPr>
          </w:p>
        </w:tc>
        <w:tc>
          <w:tcPr>
            <w:tcW w:w="1383" w:type="dxa"/>
            <w:tcBorders>
              <w:top w:val="nil"/>
              <w:left w:val="nil"/>
              <w:bottom w:val="single" w:sz="4" w:space="0" w:color="auto"/>
              <w:right w:val="single" w:sz="4" w:space="0" w:color="auto"/>
            </w:tcBorders>
            <w:shd w:val="clear" w:color="000000" w:fill="FFFFFF"/>
            <w:vAlign w:val="center"/>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val="es-ES" w:eastAsia="es-SV"/>
              </w:rPr>
            </w:pPr>
          </w:p>
        </w:tc>
      </w:tr>
    </w:tbl>
    <w:p w:rsidR="00840DF1" w:rsidRDefault="00840DF1" w:rsidP="002104DA">
      <w:pPr>
        <w:ind w:left="60"/>
        <w:jc w:val="both"/>
        <w:rPr>
          <w:rFonts w:ascii="Museo Sans 100" w:hAnsi="Museo Sans 100" w:cs="Arial"/>
          <w:bCs/>
          <w:sz w:val="20"/>
          <w:szCs w:val="20"/>
        </w:rPr>
      </w:pPr>
    </w:p>
    <w:p w:rsidR="00570387" w:rsidRDefault="00570387" w:rsidP="002104DA">
      <w:pPr>
        <w:ind w:left="60"/>
        <w:jc w:val="both"/>
        <w:rPr>
          <w:rFonts w:ascii="Museo Sans 100" w:hAnsi="Museo Sans 100" w:cs="Arial"/>
          <w:bCs/>
          <w:sz w:val="20"/>
          <w:szCs w:val="20"/>
        </w:rPr>
      </w:pPr>
    </w:p>
    <w:p w:rsidR="00570387" w:rsidRDefault="00570387" w:rsidP="002104DA">
      <w:pPr>
        <w:ind w:left="60"/>
        <w:jc w:val="both"/>
        <w:rPr>
          <w:rFonts w:ascii="Museo Sans 100" w:hAnsi="Museo Sans 100" w:cs="Arial"/>
          <w:bCs/>
          <w:sz w:val="20"/>
          <w:szCs w:val="20"/>
        </w:rPr>
      </w:pPr>
    </w:p>
    <w:p w:rsidR="00570387" w:rsidRDefault="00570387" w:rsidP="002104DA">
      <w:pPr>
        <w:ind w:left="60"/>
        <w:jc w:val="both"/>
        <w:rPr>
          <w:rFonts w:ascii="Museo Sans 100" w:hAnsi="Museo Sans 100" w:cs="Arial"/>
          <w:bCs/>
          <w:sz w:val="20"/>
          <w:szCs w:val="20"/>
        </w:rPr>
      </w:pPr>
    </w:p>
    <w:p w:rsidR="00CC5EDF" w:rsidRDefault="000266BA" w:rsidP="00CC5EDF">
      <w:pPr>
        <w:pStyle w:val="Prrafodelista"/>
        <w:numPr>
          <w:ilvl w:val="0"/>
          <w:numId w:val="11"/>
        </w:numPr>
        <w:jc w:val="both"/>
        <w:rPr>
          <w:rFonts w:ascii="Museo Sans 100" w:hAnsi="Museo Sans 100" w:cs="Arial"/>
          <w:bCs/>
          <w:sz w:val="20"/>
          <w:szCs w:val="20"/>
        </w:rPr>
      </w:pPr>
      <w:r w:rsidRPr="00CC5EDF">
        <w:rPr>
          <w:rFonts w:ascii="Museo Sans 100" w:hAnsi="Museo Sans 100" w:cs="Arial"/>
          <w:bCs/>
          <w:sz w:val="20"/>
          <w:szCs w:val="20"/>
        </w:rPr>
        <w:lastRenderedPageBreak/>
        <w:t>Diez principales razones de consulta psicológica distribuidos por sexo en el período de junio 2015 – 2020 en el ISSS</w:t>
      </w:r>
    </w:p>
    <w:p w:rsidR="00570387" w:rsidRPr="00CC5EDF" w:rsidRDefault="00570387" w:rsidP="00CC5EDF">
      <w:pPr>
        <w:pStyle w:val="Prrafodelista"/>
        <w:ind w:left="420"/>
        <w:jc w:val="both"/>
        <w:rPr>
          <w:rFonts w:ascii="Museo Sans 100" w:hAnsi="Museo Sans 100" w:cs="Arial"/>
          <w:bCs/>
          <w:sz w:val="20"/>
          <w:szCs w:val="20"/>
        </w:rPr>
      </w:pPr>
      <w:r w:rsidRPr="00CC5EDF">
        <w:rPr>
          <w:rFonts w:ascii="Museo Sans 100" w:hAnsi="Museo Sans 100" w:cs="Arial"/>
          <w:bCs/>
          <w:sz w:val="20"/>
          <w:szCs w:val="20"/>
        </w:rPr>
        <w:t>Tabla 2. Principales motivos de consulta psicológica distribuidos por sexo en el</w:t>
      </w:r>
      <w:r w:rsidR="003C5851" w:rsidRPr="00CC5EDF">
        <w:rPr>
          <w:rFonts w:ascii="Museo Sans 100" w:hAnsi="Museo Sans 100" w:cs="Arial"/>
          <w:bCs/>
          <w:sz w:val="20"/>
          <w:szCs w:val="20"/>
        </w:rPr>
        <w:t xml:space="preserve"> período de junio 2015 – 2020 en</w:t>
      </w:r>
      <w:r w:rsidRPr="00CC5EDF">
        <w:rPr>
          <w:rFonts w:ascii="Museo Sans 100" w:hAnsi="Museo Sans 100" w:cs="Arial"/>
          <w:bCs/>
          <w:sz w:val="20"/>
          <w:szCs w:val="20"/>
        </w:rPr>
        <w:t xml:space="preserve"> ISSS.</w:t>
      </w:r>
    </w:p>
    <w:tbl>
      <w:tblPr>
        <w:tblW w:w="9036" w:type="dxa"/>
        <w:tblCellMar>
          <w:left w:w="70" w:type="dxa"/>
          <w:right w:w="70" w:type="dxa"/>
        </w:tblCellMar>
        <w:tblLook w:val="04A0" w:firstRow="1" w:lastRow="0" w:firstColumn="1" w:lastColumn="0" w:noHBand="0" w:noVBand="1"/>
      </w:tblPr>
      <w:tblGrid>
        <w:gridCol w:w="449"/>
        <w:gridCol w:w="2367"/>
        <w:gridCol w:w="518"/>
        <w:gridCol w:w="518"/>
        <w:gridCol w:w="518"/>
        <w:gridCol w:w="518"/>
        <w:gridCol w:w="518"/>
        <w:gridCol w:w="518"/>
        <w:gridCol w:w="518"/>
        <w:gridCol w:w="518"/>
        <w:gridCol w:w="518"/>
        <w:gridCol w:w="518"/>
        <w:gridCol w:w="518"/>
        <w:gridCol w:w="522"/>
      </w:tblGrid>
      <w:tr w:rsidR="00570387" w:rsidRPr="00570387" w:rsidTr="00570387">
        <w:trPr>
          <w:trHeight w:val="283"/>
        </w:trPr>
        <w:tc>
          <w:tcPr>
            <w:tcW w:w="9036"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rsidR="00570387" w:rsidRPr="00570387" w:rsidRDefault="00570387" w:rsidP="003C5851">
            <w:pPr>
              <w:spacing w:after="0" w:line="240" w:lineRule="auto"/>
              <w:jc w:val="center"/>
              <w:rPr>
                <w:rFonts w:ascii="Bembo Std" w:eastAsia="Times New Roman" w:hAnsi="Bembo Std" w:cs="Calibri"/>
                <w:b/>
                <w:bCs/>
                <w:color w:val="000000"/>
                <w:sz w:val="20"/>
                <w:szCs w:val="20"/>
                <w:lang w:eastAsia="es-SV"/>
              </w:rPr>
            </w:pPr>
            <w:r w:rsidRPr="00570387">
              <w:rPr>
                <w:rFonts w:ascii="Bembo Std" w:eastAsia="Times New Roman" w:hAnsi="Bembo Std" w:cs="Calibri"/>
                <w:b/>
                <w:bCs/>
                <w:color w:val="000000"/>
                <w:sz w:val="20"/>
                <w:szCs w:val="20"/>
                <w:lang w:eastAsia="es-SV"/>
              </w:rPr>
              <w:t>C</w:t>
            </w:r>
            <w:r w:rsidR="003C5851">
              <w:rPr>
                <w:rFonts w:ascii="Bembo Std" w:eastAsia="Times New Roman" w:hAnsi="Bembo Std" w:cs="Calibri"/>
                <w:b/>
                <w:bCs/>
                <w:color w:val="000000"/>
                <w:sz w:val="20"/>
                <w:szCs w:val="20"/>
                <w:lang w:eastAsia="es-SV"/>
              </w:rPr>
              <w:t xml:space="preserve">ausas psicológicas de mayor consulta </w:t>
            </w:r>
            <w:r w:rsidRPr="00570387">
              <w:rPr>
                <w:rFonts w:ascii="Bembo Std" w:eastAsia="Times New Roman" w:hAnsi="Bembo Std" w:cs="Calibri"/>
                <w:b/>
                <w:bCs/>
                <w:color w:val="000000"/>
                <w:sz w:val="20"/>
                <w:szCs w:val="20"/>
                <w:lang w:eastAsia="es-SV"/>
              </w:rPr>
              <w:t xml:space="preserve">2015 </w:t>
            </w:r>
            <w:r w:rsidR="003C5851">
              <w:rPr>
                <w:rFonts w:ascii="Bembo Std" w:eastAsia="Times New Roman" w:hAnsi="Bembo Std" w:cs="Calibri"/>
                <w:b/>
                <w:bCs/>
                <w:color w:val="000000"/>
                <w:sz w:val="20"/>
                <w:szCs w:val="20"/>
                <w:lang w:eastAsia="es-SV"/>
              </w:rPr>
              <w:t>–</w:t>
            </w:r>
            <w:r w:rsidRPr="00570387">
              <w:rPr>
                <w:rFonts w:ascii="Bembo Std" w:eastAsia="Times New Roman" w:hAnsi="Bembo Std" w:cs="Calibri"/>
                <w:b/>
                <w:bCs/>
                <w:color w:val="000000"/>
                <w:sz w:val="20"/>
                <w:szCs w:val="20"/>
                <w:lang w:eastAsia="es-SV"/>
              </w:rPr>
              <w:t xml:space="preserve"> 2020</w:t>
            </w:r>
            <w:r w:rsidR="003C5851">
              <w:rPr>
                <w:rFonts w:ascii="Bembo Std" w:eastAsia="Times New Roman" w:hAnsi="Bembo Std" w:cs="Calibri"/>
                <w:b/>
                <w:bCs/>
                <w:color w:val="000000"/>
                <w:sz w:val="20"/>
                <w:szCs w:val="20"/>
                <w:lang w:eastAsia="es-SV"/>
              </w:rPr>
              <w:t xml:space="preserve"> ISSS</w:t>
            </w:r>
          </w:p>
        </w:tc>
      </w:tr>
      <w:tr w:rsidR="00570387" w:rsidRPr="00570387" w:rsidTr="00570387">
        <w:trPr>
          <w:trHeight w:val="283"/>
        </w:trPr>
        <w:tc>
          <w:tcPr>
            <w:tcW w:w="449" w:type="dxa"/>
            <w:vMerge w:val="restart"/>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Nº</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Año</w:t>
            </w:r>
          </w:p>
        </w:tc>
        <w:tc>
          <w:tcPr>
            <w:tcW w:w="1036"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2015</w:t>
            </w:r>
          </w:p>
        </w:tc>
        <w:tc>
          <w:tcPr>
            <w:tcW w:w="1036"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2016</w:t>
            </w:r>
          </w:p>
        </w:tc>
        <w:tc>
          <w:tcPr>
            <w:tcW w:w="1036"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2017</w:t>
            </w:r>
          </w:p>
        </w:tc>
        <w:tc>
          <w:tcPr>
            <w:tcW w:w="1036"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2018</w:t>
            </w:r>
          </w:p>
        </w:tc>
        <w:tc>
          <w:tcPr>
            <w:tcW w:w="1036"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2019</w:t>
            </w:r>
          </w:p>
        </w:tc>
        <w:tc>
          <w:tcPr>
            <w:tcW w:w="1040"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2020</w:t>
            </w:r>
          </w:p>
        </w:tc>
      </w:tr>
      <w:tr w:rsidR="00570387" w:rsidRPr="00570387" w:rsidTr="00570387">
        <w:trPr>
          <w:trHeight w:val="283"/>
        </w:trPr>
        <w:tc>
          <w:tcPr>
            <w:tcW w:w="449" w:type="dxa"/>
            <w:vMerge/>
            <w:tcBorders>
              <w:top w:val="nil"/>
              <w:left w:val="single" w:sz="4" w:space="0" w:color="auto"/>
              <w:bottom w:val="single" w:sz="4" w:space="0" w:color="auto"/>
              <w:right w:val="single" w:sz="4" w:space="0" w:color="auto"/>
            </w:tcBorders>
            <w:vAlign w:val="center"/>
            <w:hideMark/>
          </w:tcPr>
          <w:p w:rsidR="00570387" w:rsidRPr="00570387" w:rsidRDefault="00570387" w:rsidP="00570387">
            <w:pPr>
              <w:spacing w:after="0" w:line="240" w:lineRule="auto"/>
              <w:rPr>
                <w:rFonts w:ascii="Museo Sans 100" w:eastAsia="Times New Roman" w:hAnsi="Museo Sans 100" w:cs="Calibri"/>
                <w:b/>
                <w:bCs/>
                <w:color w:val="000000"/>
                <w:sz w:val="16"/>
                <w:szCs w:val="16"/>
                <w:lang w:eastAsia="es-SV"/>
              </w:rPr>
            </w:pP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Diagnósticos</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M</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F</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M</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F</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M</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F</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M</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F</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M</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F</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M</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24"/>
                <w:lang w:eastAsia="es-SV"/>
              </w:rPr>
              <w:t>F</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Depresión</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343</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507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947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169</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474</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210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526</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192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416</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35</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121</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Ansiedad</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150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392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370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729</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291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820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322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983</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280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904</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28</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33</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Ansiedad /Depresión</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175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550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114</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126</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49</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130</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Estrés</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548</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671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1327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1821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917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1611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1089</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1779</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997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1902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118</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197</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5</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Trastorno de la personalidad</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29</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103</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84</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85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67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51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60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38</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68</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25</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6</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Trastorno no orgánico del sueño</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8</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6</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15</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7</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Adicciones varias</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89</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352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135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255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77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163</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72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165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78</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19</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7</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8</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Trastorno Cognitivo</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136</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151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0</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Atención Rehabilitación Cardíaca</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165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44</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229</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241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49</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67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219</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41</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15</w:t>
            </w:r>
          </w:p>
        </w:tc>
      </w:tr>
      <w:tr w:rsidR="00570387" w:rsidRPr="00570387" w:rsidTr="00570387">
        <w:trPr>
          <w:trHeight w:val="283"/>
        </w:trPr>
        <w:tc>
          <w:tcPr>
            <w:tcW w:w="449" w:type="dxa"/>
            <w:tcBorders>
              <w:top w:val="nil"/>
              <w:left w:val="single" w:sz="4" w:space="0" w:color="auto"/>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center"/>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10</w:t>
            </w:r>
          </w:p>
        </w:tc>
        <w:tc>
          <w:tcPr>
            <w:tcW w:w="2367"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both"/>
              <w:rPr>
                <w:rFonts w:ascii="Museo Sans 100" w:eastAsia="Times New Roman" w:hAnsi="Museo Sans 100" w:cs="Calibri"/>
                <w:b/>
                <w:bCs/>
                <w:color w:val="000000"/>
                <w:sz w:val="16"/>
                <w:szCs w:val="16"/>
                <w:lang w:eastAsia="es-SV"/>
              </w:rPr>
            </w:pPr>
            <w:r w:rsidRPr="00570387">
              <w:rPr>
                <w:rFonts w:ascii="Museo Sans 100" w:eastAsia="Times New Roman" w:hAnsi="Museo Sans 100" w:cs="Calibri"/>
                <w:b/>
                <w:bCs/>
                <w:color w:val="000000"/>
                <w:sz w:val="16"/>
                <w:szCs w:val="16"/>
                <w:lang w:eastAsia="es-SV"/>
              </w:rPr>
              <w:t>Síndrome Demencial</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36</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63</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95</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64</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91</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37</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80</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82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132</w:t>
            </w:r>
          </w:p>
        </w:tc>
        <w:tc>
          <w:tcPr>
            <w:tcW w:w="518"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2</w:t>
            </w:r>
          </w:p>
        </w:tc>
        <w:tc>
          <w:tcPr>
            <w:tcW w:w="522" w:type="dxa"/>
            <w:tcBorders>
              <w:top w:val="nil"/>
              <w:left w:val="nil"/>
              <w:bottom w:val="single" w:sz="4" w:space="0" w:color="auto"/>
              <w:right w:val="single" w:sz="4" w:space="0" w:color="auto"/>
            </w:tcBorders>
            <w:shd w:val="clear" w:color="000000" w:fill="FFFFFF"/>
            <w:vAlign w:val="center"/>
            <w:hideMark/>
          </w:tcPr>
          <w:p w:rsidR="00570387" w:rsidRPr="00570387" w:rsidRDefault="00570387" w:rsidP="00570387">
            <w:pPr>
              <w:spacing w:after="0" w:line="240" w:lineRule="auto"/>
              <w:jc w:val="right"/>
              <w:rPr>
                <w:rFonts w:ascii="Museo Sans 100" w:eastAsia="Times New Roman" w:hAnsi="Museo Sans 100" w:cs="Calibri"/>
                <w:color w:val="000000"/>
                <w:sz w:val="16"/>
                <w:szCs w:val="16"/>
                <w:lang w:eastAsia="es-SV"/>
              </w:rPr>
            </w:pPr>
            <w:r w:rsidRPr="00570387">
              <w:rPr>
                <w:rFonts w:ascii="Museo Sans 100" w:eastAsia="Times New Roman" w:hAnsi="Museo Sans 100" w:cs="Calibri"/>
                <w:color w:val="000000"/>
                <w:sz w:val="16"/>
                <w:szCs w:val="16"/>
                <w:lang w:eastAsia="es-SV"/>
              </w:rPr>
              <w:t>5</w:t>
            </w:r>
          </w:p>
        </w:tc>
      </w:tr>
    </w:tbl>
    <w:p w:rsidR="00840DF1" w:rsidRDefault="00840DF1" w:rsidP="002104DA">
      <w:pPr>
        <w:ind w:left="60"/>
        <w:jc w:val="both"/>
        <w:rPr>
          <w:rFonts w:ascii="Museo Sans 100" w:hAnsi="Museo Sans 100" w:cs="Arial"/>
          <w:bCs/>
          <w:sz w:val="20"/>
          <w:szCs w:val="20"/>
        </w:rPr>
      </w:pPr>
    </w:p>
    <w:p w:rsidR="00840DF1" w:rsidRDefault="00840DF1" w:rsidP="002104DA">
      <w:pPr>
        <w:ind w:left="60"/>
        <w:jc w:val="both"/>
        <w:rPr>
          <w:rFonts w:ascii="Museo Sans 100" w:hAnsi="Museo Sans 100" w:cs="Arial"/>
          <w:bCs/>
          <w:sz w:val="20"/>
          <w:szCs w:val="20"/>
        </w:rPr>
      </w:pPr>
    </w:p>
    <w:p w:rsidR="00120A09" w:rsidRPr="003C5851" w:rsidRDefault="003C5851" w:rsidP="003C5851">
      <w:pPr>
        <w:pStyle w:val="Prrafodelista"/>
        <w:numPr>
          <w:ilvl w:val="1"/>
          <w:numId w:val="13"/>
        </w:numPr>
        <w:jc w:val="both"/>
        <w:rPr>
          <w:rFonts w:ascii="Museo Sans 100" w:hAnsi="Museo Sans 100" w:cs="Arial"/>
          <w:bCs/>
          <w:sz w:val="20"/>
          <w:szCs w:val="20"/>
        </w:rPr>
      </w:pPr>
      <w:r w:rsidRPr="003C5851">
        <w:rPr>
          <w:rFonts w:ascii="Museo Sans 100" w:hAnsi="Museo Sans 100" w:cs="Arial"/>
          <w:bCs/>
          <w:sz w:val="20"/>
          <w:szCs w:val="20"/>
        </w:rPr>
        <w:t>N</w:t>
      </w:r>
      <w:r w:rsidR="00120A09" w:rsidRPr="003C5851">
        <w:rPr>
          <w:rFonts w:ascii="Museo Sans 100" w:hAnsi="Museo Sans 100" w:cs="Arial"/>
          <w:bCs/>
          <w:sz w:val="20"/>
          <w:szCs w:val="20"/>
        </w:rPr>
        <w:t>úmero de hombres y mujeres atendidos anualmente por razones de accidente de tránsito distribuidos por grupos de edad en el período de junio 2015</w:t>
      </w:r>
      <w:r w:rsidRPr="003C5851">
        <w:rPr>
          <w:rFonts w:ascii="Museo Sans 100" w:hAnsi="Museo Sans 100" w:cs="Arial"/>
          <w:bCs/>
          <w:sz w:val="20"/>
          <w:szCs w:val="20"/>
        </w:rPr>
        <w:t xml:space="preserve"> – 2020. </w:t>
      </w:r>
      <w:r w:rsidR="00120A09" w:rsidRPr="003C5851">
        <w:rPr>
          <w:rFonts w:ascii="Museo Sans 100" w:hAnsi="Museo Sans 100" w:cs="Arial"/>
          <w:bCs/>
          <w:sz w:val="20"/>
          <w:szCs w:val="20"/>
        </w:rPr>
        <w:t xml:space="preserve">Resto de información no se tiene </w:t>
      </w:r>
    </w:p>
    <w:p w:rsidR="003C5851" w:rsidRPr="003C5851" w:rsidRDefault="003C5851" w:rsidP="003C5851">
      <w:pPr>
        <w:pStyle w:val="Prrafodelista"/>
        <w:ind w:left="420"/>
        <w:jc w:val="both"/>
        <w:rPr>
          <w:rFonts w:ascii="Museo Sans 100" w:hAnsi="Museo Sans 100" w:cs="Arial"/>
          <w:bCs/>
          <w:sz w:val="20"/>
          <w:szCs w:val="20"/>
        </w:rPr>
      </w:pPr>
      <w:r>
        <w:rPr>
          <w:rFonts w:ascii="Museo Sans 100" w:hAnsi="Museo Sans 100" w:cs="Arial"/>
          <w:bCs/>
          <w:sz w:val="20"/>
          <w:szCs w:val="20"/>
        </w:rPr>
        <w:t>Tabla 3. Atenciones por accidente de tránsito distribuido por grupos de edad y sexo en el período de junio 2015 – 2020 en ISSS.</w:t>
      </w:r>
    </w:p>
    <w:tbl>
      <w:tblPr>
        <w:tblW w:w="9340" w:type="dxa"/>
        <w:tblCellMar>
          <w:left w:w="70" w:type="dxa"/>
          <w:right w:w="70" w:type="dxa"/>
        </w:tblCellMar>
        <w:tblLook w:val="04A0" w:firstRow="1" w:lastRow="0" w:firstColumn="1" w:lastColumn="0" w:noHBand="0" w:noVBand="1"/>
      </w:tblPr>
      <w:tblGrid>
        <w:gridCol w:w="1648"/>
        <w:gridCol w:w="705"/>
        <w:gridCol w:w="576"/>
        <w:gridCol w:w="709"/>
        <w:gridCol w:w="571"/>
        <w:gridCol w:w="691"/>
        <w:gridCol w:w="592"/>
        <w:gridCol w:w="700"/>
        <w:gridCol w:w="582"/>
        <w:gridCol w:w="707"/>
        <w:gridCol w:w="573"/>
        <w:gridCol w:w="676"/>
        <w:gridCol w:w="610"/>
      </w:tblGrid>
      <w:tr w:rsidR="00570387" w:rsidRPr="00570387" w:rsidTr="00570387">
        <w:trPr>
          <w:trHeight w:val="705"/>
        </w:trPr>
        <w:tc>
          <w:tcPr>
            <w:tcW w:w="9340" w:type="dxa"/>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rsidR="00570387" w:rsidRPr="00570387" w:rsidRDefault="000266BA" w:rsidP="003C5851">
            <w:pPr>
              <w:spacing w:after="0" w:line="240" w:lineRule="auto"/>
              <w:jc w:val="center"/>
              <w:rPr>
                <w:rFonts w:ascii="Bembo Std" w:eastAsia="Times New Roman" w:hAnsi="Bembo Std" w:cs="Calibri"/>
                <w:b/>
                <w:bCs/>
                <w:color w:val="000000"/>
                <w:sz w:val="20"/>
                <w:szCs w:val="20"/>
                <w:lang w:eastAsia="es-SV"/>
              </w:rPr>
            </w:pPr>
            <w:r>
              <w:rPr>
                <w:rFonts w:ascii="Bembo Std" w:eastAsia="Times New Roman" w:hAnsi="Bembo Std" w:cs="Calibri"/>
                <w:b/>
                <w:bCs/>
                <w:color w:val="000000"/>
                <w:sz w:val="20"/>
                <w:szCs w:val="20"/>
                <w:lang w:eastAsia="es-SV"/>
              </w:rPr>
              <w:t>Atencione</w:t>
            </w:r>
            <w:r w:rsidR="00570387" w:rsidRPr="00570387">
              <w:rPr>
                <w:rFonts w:ascii="Bembo Std" w:eastAsia="Times New Roman" w:hAnsi="Bembo Std" w:cs="Calibri"/>
                <w:b/>
                <w:bCs/>
                <w:color w:val="000000"/>
                <w:sz w:val="20"/>
                <w:szCs w:val="20"/>
                <w:lang w:eastAsia="es-SV"/>
              </w:rPr>
              <w:t>s por accidentes de tráns</w:t>
            </w:r>
            <w:r w:rsidR="003C5851">
              <w:rPr>
                <w:rFonts w:ascii="Bembo Std" w:eastAsia="Times New Roman" w:hAnsi="Bembo Std" w:cs="Calibri"/>
                <w:b/>
                <w:bCs/>
                <w:color w:val="000000"/>
                <w:sz w:val="20"/>
                <w:szCs w:val="20"/>
                <w:lang w:eastAsia="es-SV"/>
              </w:rPr>
              <w:t>ito</w:t>
            </w:r>
            <w:r w:rsidR="00570387" w:rsidRPr="00570387">
              <w:rPr>
                <w:rFonts w:ascii="Bembo Std" w:eastAsia="Times New Roman" w:hAnsi="Bembo Std" w:cs="Calibri"/>
                <w:b/>
                <w:bCs/>
                <w:color w:val="000000"/>
                <w:sz w:val="20"/>
                <w:szCs w:val="20"/>
                <w:lang w:eastAsia="es-SV"/>
              </w:rPr>
              <w:t xml:space="preserve"> </w:t>
            </w:r>
            <w:r w:rsidR="003C5851">
              <w:rPr>
                <w:rFonts w:ascii="Bembo Std" w:eastAsia="Times New Roman" w:hAnsi="Bembo Std" w:cs="Calibri"/>
                <w:b/>
                <w:bCs/>
                <w:color w:val="000000"/>
                <w:sz w:val="20"/>
                <w:szCs w:val="20"/>
                <w:lang w:eastAsia="es-SV"/>
              </w:rPr>
              <w:t>junio 2015 - 2020</w:t>
            </w:r>
            <w:r>
              <w:rPr>
                <w:rFonts w:ascii="Bembo Std" w:eastAsia="Times New Roman" w:hAnsi="Bembo Std" w:cs="Calibri"/>
                <w:b/>
                <w:bCs/>
                <w:color w:val="000000"/>
                <w:sz w:val="20"/>
                <w:szCs w:val="20"/>
                <w:lang w:eastAsia="es-SV"/>
              </w:rPr>
              <w:t xml:space="preserve"> ISSS</w:t>
            </w:r>
            <w:r w:rsidR="00570387" w:rsidRPr="00570387">
              <w:rPr>
                <w:rFonts w:ascii="Bembo Std" w:eastAsia="Times New Roman" w:hAnsi="Bembo Std" w:cs="Calibri"/>
                <w:b/>
                <w:bCs/>
                <w:color w:val="000000"/>
                <w:sz w:val="20"/>
                <w:szCs w:val="20"/>
                <w:lang w:eastAsia="es-SV"/>
              </w:rPr>
              <w:t>.</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 </w:t>
            </w:r>
          </w:p>
        </w:tc>
        <w:tc>
          <w:tcPr>
            <w:tcW w:w="1281"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04072A" w:rsidP="00570387">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570387" w:rsidRPr="00570387">
              <w:rPr>
                <w:rFonts w:ascii="Museo Sans 100" w:eastAsia="Times New Roman" w:hAnsi="Museo Sans 100" w:cs="Calibri"/>
                <w:b/>
                <w:bCs/>
                <w:color w:val="000000"/>
                <w:sz w:val="18"/>
                <w:szCs w:val="18"/>
                <w:lang w:eastAsia="es-SV"/>
              </w:rPr>
              <w:t>2015-</w:t>
            </w:r>
            <w:r>
              <w:rPr>
                <w:rFonts w:ascii="Museo Sans 100" w:eastAsia="Times New Roman" w:hAnsi="Museo Sans 100" w:cs="Calibri"/>
                <w:b/>
                <w:bCs/>
                <w:color w:val="000000"/>
                <w:sz w:val="18"/>
                <w:szCs w:val="18"/>
                <w:lang w:eastAsia="es-SV"/>
              </w:rPr>
              <w:t>Junio</w:t>
            </w:r>
            <w:r w:rsidR="00570387" w:rsidRPr="00570387">
              <w:rPr>
                <w:rFonts w:ascii="Museo Sans 100" w:eastAsia="Times New Roman" w:hAnsi="Museo Sans 100" w:cs="Calibri"/>
                <w:b/>
                <w:bCs/>
                <w:color w:val="000000"/>
                <w:sz w:val="18"/>
                <w:szCs w:val="18"/>
                <w:lang w:eastAsia="es-SV"/>
              </w:rPr>
              <w:t>2016</w:t>
            </w:r>
          </w:p>
        </w:tc>
        <w:tc>
          <w:tcPr>
            <w:tcW w:w="1280"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04072A" w:rsidP="00570387">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570387" w:rsidRPr="00570387">
              <w:rPr>
                <w:rFonts w:ascii="Museo Sans 100" w:eastAsia="Times New Roman" w:hAnsi="Museo Sans 100" w:cs="Calibri"/>
                <w:b/>
                <w:bCs/>
                <w:color w:val="000000"/>
                <w:sz w:val="18"/>
                <w:szCs w:val="18"/>
                <w:lang w:eastAsia="es-SV"/>
              </w:rPr>
              <w:t>2016-</w:t>
            </w:r>
            <w:r>
              <w:rPr>
                <w:rFonts w:ascii="Museo Sans 100" w:eastAsia="Times New Roman" w:hAnsi="Museo Sans 100" w:cs="Calibri"/>
                <w:b/>
                <w:bCs/>
                <w:color w:val="000000"/>
                <w:sz w:val="18"/>
                <w:szCs w:val="18"/>
                <w:lang w:eastAsia="es-SV"/>
              </w:rPr>
              <w:t xml:space="preserve">Junio </w:t>
            </w:r>
            <w:r w:rsidR="00570387" w:rsidRPr="00570387">
              <w:rPr>
                <w:rFonts w:ascii="Museo Sans 100" w:eastAsia="Times New Roman" w:hAnsi="Museo Sans 100" w:cs="Calibri"/>
                <w:b/>
                <w:bCs/>
                <w:color w:val="000000"/>
                <w:sz w:val="18"/>
                <w:szCs w:val="18"/>
                <w:lang w:eastAsia="es-SV"/>
              </w:rPr>
              <w:t>2017</w:t>
            </w:r>
          </w:p>
        </w:tc>
        <w:tc>
          <w:tcPr>
            <w:tcW w:w="1283"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04072A" w:rsidP="00570387">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570387" w:rsidRPr="00570387">
              <w:rPr>
                <w:rFonts w:ascii="Museo Sans 100" w:eastAsia="Times New Roman" w:hAnsi="Museo Sans 100" w:cs="Calibri"/>
                <w:b/>
                <w:bCs/>
                <w:color w:val="000000"/>
                <w:sz w:val="18"/>
                <w:szCs w:val="18"/>
                <w:lang w:eastAsia="es-SV"/>
              </w:rPr>
              <w:t>2017-</w:t>
            </w:r>
            <w:r>
              <w:rPr>
                <w:rFonts w:ascii="Museo Sans 100" w:eastAsia="Times New Roman" w:hAnsi="Museo Sans 100" w:cs="Calibri"/>
                <w:b/>
                <w:bCs/>
                <w:color w:val="000000"/>
                <w:sz w:val="18"/>
                <w:szCs w:val="18"/>
                <w:lang w:eastAsia="es-SV"/>
              </w:rPr>
              <w:t xml:space="preserve">Junio </w:t>
            </w:r>
            <w:r w:rsidR="00570387" w:rsidRPr="00570387">
              <w:rPr>
                <w:rFonts w:ascii="Museo Sans 100" w:eastAsia="Times New Roman" w:hAnsi="Museo Sans 100" w:cs="Calibri"/>
                <w:b/>
                <w:bCs/>
                <w:color w:val="000000"/>
                <w:sz w:val="18"/>
                <w:szCs w:val="18"/>
                <w:lang w:eastAsia="es-SV"/>
              </w:rPr>
              <w:t>2018</w:t>
            </w:r>
          </w:p>
        </w:tc>
        <w:tc>
          <w:tcPr>
            <w:tcW w:w="1282"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04072A" w:rsidP="00570387">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570387" w:rsidRPr="00570387">
              <w:rPr>
                <w:rFonts w:ascii="Museo Sans 100" w:eastAsia="Times New Roman" w:hAnsi="Museo Sans 100" w:cs="Calibri"/>
                <w:b/>
                <w:bCs/>
                <w:color w:val="000000"/>
                <w:sz w:val="18"/>
                <w:szCs w:val="18"/>
                <w:lang w:eastAsia="es-SV"/>
              </w:rPr>
              <w:t>2018-</w:t>
            </w:r>
            <w:r>
              <w:rPr>
                <w:rFonts w:ascii="Museo Sans 100" w:eastAsia="Times New Roman" w:hAnsi="Museo Sans 100" w:cs="Calibri"/>
                <w:b/>
                <w:bCs/>
                <w:color w:val="000000"/>
                <w:sz w:val="18"/>
                <w:szCs w:val="18"/>
                <w:lang w:eastAsia="es-SV"/>
              </w:rPr>
              <w:t xml:space="preserve">Junio </w:t>
            </w:r>
            <w:r w:rsidR="00570387" w:rsidRPr="00570387">
              <w:rPr>
                <w:rFonts w:ascii="Museo Sans 100" w:eastAsia="Times New Roman" w:hAnsi="Museo Sans 100" w:cs="Calibri"/>
                <w:b/>
                <w:bCs/>
                <w:color w:val="000000"/>
                <w:sz w:val="18"/>
                <w:szCs w:val="18"/>
                <w:lang w:eastAsia="es-SV"/>
              </w:rPr>
              <w:t>2019</w:t>
            </w:r>
          </w:p>
        </w:tc>
        <w:tc>
          <w:tcPr>
            <w:tcW w:w="1280" w:type="dxa"/>
            <w:gridSpan w:val="2"/>
            <w:tcBorders>
              <w:top w:val="single" w:sz="4" w:space="0" w:color="auto"/>
              <w:left w:val="nil"/>
              <w:bottom w:val="single" w:sz="4" w:space="0" w:color="auto"/>
              <w:right w:val="single" w:sz="4" w:space="0" w:color="auto"/>
            </w:tcBorders>
            <w:shd w:val="clear" w:color="000000" w:fill="FFFFFF"/>
            <w:vAlign w:val="center"/>
            <w:hideMark/>
          </w:tcPr>
          <w:p w:rsidR="00570387" w:rsidRPr="00570387" w:rsidRDefault="0004072A" w:rsidP="00570387">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570387" w:rsidRPr="00570387">
              <w:rPr>
                <w:rFonts w:ascii="Museo Sans 100" w:eastAsia="Times New Roman" w:hAnsi="Museo Sans 100" w:cs="Calibri"/>
                <w:b/>
                <w:bCs/>
                <w:color w:val="000000"/>
                <w:sz w:val="18"/>
                <w:szCs w:val="18"/>
                <w:lang w:eastAsia="es-SV"/>
              </w:rPr>
              <w:t>2019-</w:t>
            </w:r>
            <w:r>
              <w:rPr>
                <w:rFonts w:ascii="Museo Sans 100" w:eastAsia="Times New Roman" w:hAnsi="Museo Sans 100" w:cs="Calibri"/>
                <w:b/>
                <w:bCs/>
                <w:color w:val="000000"/>
                <w:sz w:val="18"/>
                <w:szCs w:val="18"/>
                <w:lang w:eastAsia="es-SV"/>
              </w:rPr>
              <w:t xml:space="preserve">Junio </w:t>
            </w:r>
            <w:r w:rsidR="00570387" w:rsidRPr="00570387">
              <w:rPr>
                <w:rFonts w:ascii="Museo Sans 100" w:eastAsia="Times New Roman" w:hAnsi="Museo Sans 100" w:cs="Calibri"/>
                <w:b/>
                <w:bCs/>
                <w:color w:val="000000"/>
                <w:sz w:val="18"/>
                <w:szCs w:val="18"/>
                <w:lang w:eastAsia="es-SV"/>
              </w:rPr>
              <w:t>2020</w:t>
            </w:r>
          </w:p>
        </w:tc>
        <w:tc>
          <w:tcPr>
            <w:tcW w:w="1286" w:type="dxa"/>
            <w:gridSpan w:val="2"/>
            <w:tcBorders>
              <w:top w:val="single" w:sz="4" w:space="0" w:color="auto"/>
              <w:left w:val="nil"/>
              <w:bottom w:val="single" w:sz="4" w:space="0" w:color="auto"/>
              <w:right w:val="single" w:sz="4" w:space="0" w:color="auto"/>
            </w:tcBorders>
            <w:shd w:val="clear" w:color="000000" w:fill="FFFFFF"/>
            <w:vAlign w:val="bottom"/>
            <w:hideMark/>
          </w:tcPr>
          <w:p w:rsidR="00570387" w:rsidRPr="00570387" w:rsidRDefault="00570387" w:rsidP="00570387">
            <w:pPr>
              <w:spacing w:after="0" w:line="240" w:lineRule="auto"/>
              <w:jc w:val="center"/>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TOTAL</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Grupo de edad</w:t>
            </w:r>
          </w:p>
        </w:tc>
        <w:tc>
          <w:tcPr>
            <w:tcW w:w="705"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MASC</w:t>
            </w:r>
          </w:p>
        </w:tc>
        <w:tc>
          <w:tcPr>
            <w:tcW w:w="5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FEM</w:t>
            </w:r>
          </w:p>
        </w:tc>
        <w:tc>
          <w:tcPr>
            <w:tcW w:w="709"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MASC</w:t>
            </w:r>
          </w:p>
        </w:tc>
        <w:tc>
          <w:tcPr>
            <w:tcW w:w="57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FEM</w:t>
            </w:r>
          </w:p>
        </w:tc>
        <w:tc>
          <w:tcPr>
            <w:tcW w:w="69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MASC</w:t>
            </w:r>
          </w:p>
        </w:tc>
        <w:tc>
          <w:tcPr>
            <w:tcW w:w="59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FEM</w:t>
            </w:r>
          </w:p>
        </w:tc>
        <w:tc>
          <w:tcPr>
            <w:tcW w:w="70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MASC</w:t>
            </w:r>
          </w:p>
        </w:tc>
        <w:tc>
          <w:tcPr>
            <w:tcW w:w="58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FEM</w:t>
            </w:r>
          </w:p>
        </w:tc>
        <w:tc>
          <w:tcPr>
            <w:tcW w:w="707"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MASC</w:t>
            </w:r>
          </w:p>
        </w:tc>
        <w:tc>
          <w:tcPr>
            <w:tcW w:w="573"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FEM</w:t>
            </w:r>
          </w:p>
        </w:tc>
        <w:tc>
          <w:tcPr>
            <w:tcW w:w="6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MASC</w:t>
            </w:r>
          </w:p>
        </w:tc>
        <w:tc>
          <w:tcPr>
            <w:tcW w:w="61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FEM</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 xml:space="preserve">0 a 9 </w:t>
            </w:r>
          </w:p>
        </w:tc>
        <w:tc>
          <w:tcPr>
            <w:tcW w:w="705"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4</w:t>
            </w:r>
          </w:p>
        </w:tc>
        <w:tc>
          <w:tcPr>
            <w:tcW w:w="5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6</w:t>
            </w:r>
          </w:p>
        </w:tc>
        <w:tc>
          <w:tcPr>
            <w:tcW w:w="709"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10</w:t>
            </w:r>
          </w:p>
        </w:tc>
        <w:tc>
          <w:tcPr>
            <w:tcW w:w="57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10</w:t>
            </w:r>
          </w:p>
        </w:tc>
        <w:tc>
          <w:tcPr>
            <w:tcW w:w="69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16</w:t>
            </w:r>
          </w:p>
        </w:tc>
        <w:tc>
          <w:tcPr>
            <w:tcW w:w="59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17</w:t>
            </w:r>
          </w:p>
        </w:tc>
        <w:tc>
          <w:tcPr>
            <w:tcW w:w="70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17</w:t>
            </w:r>
          </w:p>
        </w:tc>
        <w:tc>
          <w:tcPr>
            <w:tcW w:w="58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13</w:t>
            </w:r>
          </w:p>
        </w:tc>
        <w:tc>
          <w:tcPr>
            <w:tcW w:w="707"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8</w:t>
            </w:r>
          </w:p>
        </w:tc>
        <w:tc>
          <w:tcPr>
            <w:tcW w:w="573"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4</w:t>
            </w:r>
          </w:p>
        </w:tc>
        <w:tc>
          <w:tcPr>
            <w:tcW w:w="6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55</w:t>
            </w:r>
          </w:p>
        </w:tc>
        <w:tc>
          <w:tcPr>
            <w:tcW w:w="61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50</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10 a 19</w:t>
            </w:r>
          </w:p>
        </w:tc>
        <w:tc>
          <w:tcPr>
            <w:tcW w:w="705"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97</w:t>
            </w:r>
          </w:p>
        </w:tc>
        <w:tc>
          <w:tcPr>
            <w:tcW w:w="5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43</w:t>
            </w:r>
          </w:p>
        </w:tc>
        <w:tc>
          <w:tcPr>
            <w:tcW w:w="709"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157</w:t>
            </w:r>
          </w:p>
        </w:tc>
        <w:tc>
          <w:tcPr>
            <w:tcW w:w="57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40</w:t>
            </w:r>
          </w:p>
        </w:tc>
        <w:tc>
          <w:tcPr>
            <w:tcW w:w="69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179</w:t>
            </w:r>
          </w:p>
        </w:tc>
        <w:tc>
          <w:tcPr>
            <w:tcW w:w="59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55</w:t>
            </w:r>
          </w:p>
        </w:tc>
        <w:tc>
          <w:tcPr>
            <w:tcW w:w="70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201</w:t>
            </w:r>
          </w:p>
        </w:tc>
        <w:tc>
          <w:tcPr>
            <w:tcW w:w="58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63</w:t>
            </w:r>
          </w:p>
        </w:tc>
        <w:tc>
          <w:tcPr>
            <w:tcW w:w="707"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145</w:t>
            </w:r>
          </w:p>
        </w:tc>
        <w:tc>
          <w:tcPr>
            <w:tcW w:w="573"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51</w:t>
            </w:r>
          </w:p>
        </w:tc>
        <w:tc>
          <w:tcPr>
            <w:tcW w:w="6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779</w:t>
            </w:r>
          </w:p>
        </w:tc>
        <w:tc>
          <w:tcPr>
            <w:tcW w:w="61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252</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20 a 29</w:t>
            </w:r>
          </w:p>
        </w:tc>
        <w:tc>
          <w:tcPr>
            <w:tcW w:w="705"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2166</w:t>
            </w:r>
          </w:p>
        </w:tc>
        <w:tc>
          <w:tcPr>
            <w:tcW w:w="5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645</w:t>
            </w:r>
          </w:p>
        </w:tc>
        <w:tc>
          <w:tcPr>
            <w:tcW w:w="709"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2815</w:t>
            </w:r>
          </w:p>
        </w:tc>
        <w:tc>
          <w:tcPr>
            <w:tcW w:w="57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718</w:t>
            </w:r>
          </w:p>
        </w:tc>
        <w:tc>
          <w:tcPr>
            <w:tcW w:w="69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3497</w:t>
            </w:r>
          </w:p>
        </w:tc>
        <w:tc>
          <w:tcPr>
            <w:tcW w:w="59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986</w:t>
            </w:r>
          </w:p>
        </w:tc>
        <w:tc>
          <w:tcPr>
            <w:tcW w:w="70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4132</w:t>
            </w:r>
          </w:p>
        </w:tc>
        <w:tc>
          <w:tcPr>
            <w:tcW w:w="58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1199</w:t>
            </w:r>
          </w:p>
        </w:tc>
        <w:tc>
          <w:tcPr>
            <w:tcW w:w="707"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3075</w:t>
            </w:r>
          </w:p>
        </w:tc>
        <w:tc>
          <w:tcPr>
            <w:tcW w:w="573"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790</w:t>
            </w:r>
          </w:p>
        </w:tc>
        <w:tc>
          <w:tcPr>
            <w:tcW w:w="6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15685</w:t>
            </w:r>
          </w:p>
        </w:tc>
        <w:tc>
          <w:tcPr>
            <w:tcW w:w="61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4338</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30 a 39</w:t>
            </w:r>
          </w:p>
        </w:tc>
        <w:tc>
          <w:tcPr>
            <w:tcW w:w="705"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1290</w:t>
            </w:r>
          </w:p>
        </w:tc>
        <w:tc>
          <w:tcPr>
            <w:tcW w:w="5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430</w:t>
            </w:r>
          </w:p>
        </w:tc>
        <w:tc>
          <w:tcPr>
            <w:tcW w:w="709"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1464</w:t>
            </w:r>
          </w:p>
        </w:tc>
        <w:tc>
          <w:tcPr>
            <w:tcW w:w="57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494</w:t>
            </w:r>
          </w:p>
        </w:tc>
        <w:tc>
          <w:tcPr>
            <w:tcW w:w="69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1863</w:t>
            </w:r>
          </w:p>
        </w:tc>
        <w:tc>
          <w:tcPr>
            <w:tcW w:w="59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545</w:t>
            </w:r>
          </w:p>
        </w:tc>
        <w:tc>
          <w:tcPr>
            <w:tcW w:w="70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2121</w:t>
            </w:r>
          </w:p>
        </w:tc>
        <w:tc>
          <w:tcPr>
            <w:tcW w:w="58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676</w:t>
            </w:r>
          </w:p>
        </w:tc>
        <w:tc>
          <w:tcPr>
            <w:tcW w:w="707"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1716</w:t>
            </w:r>
          </w:p>
        </w:tc>
        <w:tc>
          <w:tcPr>
            <w:tcW w:w="573"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477</w:t>
            </w:r>
          </w:p>
        </w:tc>
        <w:tc>
          <w:tcPr>
            <w:tcW w:w="6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8454</w:t>
            </w:r>
          </w:p>
        </w:tc>
        <w:tc>
          <w:tcPr>
            <w:tcW w:w="61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2622</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40 a 49</w:t>
            </w:r>
          </w:p>
        </w:tc>
        <w:tc>
          <w:tcPr>
            <w:tcW w:w="705"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663</w:t>
            </w:r>
          </w:p>
        </w:tc>
        <w:tc>
          <w:tcPr>
            <w:tcW w:w="5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263</w:t>
            </w:r>
          </w:p>
        </w:tc>
        <w:tc>
          <w:tcPr>
            <w:tcW w:w="709"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782</w:t>
            </w:r>
          </w:p>
        </w:tc>
        <w:tc>
          <w:tcPr>
            <w:tcW w:w="57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274</w:t>
            </w:r>
          </w:p>
        </w:tc>
        <w:tc>
          <w:tcPr>
            <w:tcW w:w="69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949</w:t>
            </w:r>
          </w:p>
        </w:tc>
        <w:tc>
          <w:tcPr>
            <w:tcW w:w="59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352</w:t>
            </w:r>
          </w:p>
        </w:tc>
        <w:tc>
          <w:tcPr>
            <w:tcW w:w="70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1099</w:t>
            </w:r>
          </w:p>
        </w:tc>
        <w:tc>
          <w:tcPr>
            <w:tcW w:w="58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425</w:t>
            </w:r>
          </w:p>
        </w:tc>
        <w:tc>
          <w:tcPr>
            <w:tcW w:w="707"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875</w:t>
            </w:r>
          </w:p>
        </w:tc>
        <w:tc>
          <w:tcPr>
            <w:tcW w:w="573"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311</w:t>
            </w:r>
          </w:p>
        </w:tc>
        <w:tc>
          <w:tcPr>
            <w:tcW w:w="6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4368</w:t>
            </w:r>
          </w:p>
        </w:tc>
        <w:tc>
          <w:tcPr>
            <w:tcW w:w="61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1625</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50 a 59</w:t>
            </w:r>
          </w:p>
        </w:tc>
        <w:tc>
          <w:tcPr>
            <w:tcW w:w="705"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328</w:t>
            </w:r>
          </w:p>
        </w:tc>
        <w:tc>
          <w:tcPr>
            <w:tcW w:w="5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138</w:t>
            </w:r>
          </w:p>
        </w:tc>
        <w:tc>
          <w:tcPr>
            <w:tcW w:w="709"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367</w:t>
            </w:r>
          </w:p>
        </w:tc>
        <w:tc>
          <w:tcPr>
            <w:tcW w:w="57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148</w:t>
            </w:r>
          </w:p>
        </w:tc>
        <w:tc>
          <w:tcPr>
            <w:tcW w:w="69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510</w:t>
            </w:r>
          </w:p>
        </w:tc>
        <w:tc>
          <w:tcPr>
            <w:tcW w:w="59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207</w:t>
            </w:r>
          </w:p>
        </w:tc>
        <w:tc>
          <w:tcPr>
            <w:tcW w:w="70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523</w:t>
            </w:r>
          </w:p>
        </w:tc>
        <w:tc>
          <w:tcPr>
            <w:tcW w:w="58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212</w:t>
            </w:r>
          </w:p>
        </w:tc>
        <w:tc>
          <w:tcPr>
            <w:tcW w:w="707"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376</w:t>
            </w:r>
          </w:p>
        </w:tc>
        <w:tc>
          <w:tcPr>
            <w:tcW w:w="573"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150</w:t>
            </w:r>
          </w:p>
        </w:tc>
        <w:tc>
          <w:tcPr>
            <w:tcW w:w="6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2104</w:t>
            </w:r>
          </w:p>
        </w:tc>
        <w:tc>
          <w:tcPr>
            <w:tcW w:w="61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855</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60 o más</w:t>
            </w:r>
          </w:p>
        </w:tc>
        <w:tc>
          <w:tcPr>
            <w:tcW w:w="705"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219</w:t>
            </w:r>
          </w:p>
        </w:tc>
        <w:tc>
          <w:tcPr>
            <w:tcW w:w="5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129</w:t>
            </w:r>
          </w:p>
        </w:tc>
        <w:tc>
          <w:tcPr>
            <w:tcW w:w="709"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208</w:t>
            </w:r>
          </w:p>
        </w:tc>
        <w:tc>
          <w:tcPr>
            <w:tcW w:w="57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114</w:t>
            </w:r>
          </w:p>
        </w:tc>
        <w:tc>
          <w:tcPr>
            <w:tcW w:w="69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310</w:t>
            </w:r>
          </w:p>
        </w:tc>
        <w:tc>
          <w:tcPr>
            <w:tcW w:w="59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182</w:t>
            </w:r>
          </w:p>
        </w:tc>
        <w:tc>
          <w:tcPr>
            <w:tcW w:w="70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287</w:t>
            </w:r>
          </w:p>
        </w:tc>
        <w:tc>
          <w:tcPr>
            <w:tcW w:w="58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197</w:t>
            </w:r>
          </w:p>
        </w:tc>
        <w:tc>
          <w:tcPr>
            <w:tcW w:w="707"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199</w:t>
            </w:r>
          </w:p>
        </w:tc>
        <w:tc>
          <w:tcPr>
            <w:tcW w:w="573"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color w:val="000000"/>
                <w:sz w:val="18"/>
                <w:szCs w:val="18"/>
                <w:lang w:eastAsia="es-SV"/>
              </w:rPr>
            </w:pPr>
            <w:r w:rsidRPr="00570387">
              <w:rPr>
                <w:rFonts w:ascii="Museo Sans 100" w:eastAsia="Times New Roman" w:hAnsi="Museo Sans 100" w:cs="Calibri"/>
                <w:color w:val="000000"/>
                <w:sz w:val="18"/>
                <w:szCs w:val="18"/>
                <w:lang w:eastAsia="es-SV"/>
              </w:rPr>
              <w:t>104</w:t>
            </w:r>
          </w:p>
        </w:tc>
        <w:tc>
          <w:tcPr>
            <w:tcW w:w="6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1223</w:t>
            </w:r>
          </w:p>
        </w:tc>
        <w:tc>
          <w:tcPr>
            <w:tcW w:w="61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color w:val="000000"/>
                <w:sz w:val="18"/>
                <w:szCs w:val="18"/>
                <w:lang w:eastAsia="es-SV"/>
              </w:rPr>
            </w:pPr>
            <w:r w:rsidRPr="00570387">
              <w:rPr>
                <w:rFonts w:ascii="Calibri" w:eastAsia="Times New Roman" w:hAnsi="Calibri" w:cs="Calibri"/>
                <w:color w:val="000000"/>
                <w:sz w:val="18"/>
                <w:szCs w:val="18"/>
                <w:lang w:eastAsia="es-SV"/>
              </w:rPr>
              <w:t>726</w:t>
            </w:r>
          </w:p>
        </w:tc>
      </w:tr>
      <w:tr w:rsidR="00570387" w:rsidRPr="00570387" w:rsidTr="00570387">
        <w:trPr>
          <w:trHeight w:val="402"/>
        </w:trPr>
        <w:tc>
          <w:tcPr>
            <w:tcW w:w="1648" w:type="dxa"/>
            <w:tcBorders>
              <w:top w:val="nil"/>
              <w:left w:val="single" w:sz="4" w:space="0" w:color="auto"/>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TOTAL</w:t>
            </w:r>
          </w:p>
        </w:tc>
        <w:tc>
          <w:tcPr>
            <w:tcW w:w="705"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4767</w:t>
            </w:r>
          </w:p>
        </w:tc>
        <w:tc>
          <w:tcPr>
            <w:tcW w:w="5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1654</w:t>
            </w:r>
          </w:p>
        </w:tc>
        <w:tc>
          <w:tcPr>
            <w:tcW w:w="709"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5803</w:t>
            </w:r>
          </w:p>
        </w:tc>
        <w:tc>
          <w:tcPr>
            <w:tcW w:w="57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1798</w:t>
            </w:r>
          </w:p>
        </w:tc>
        <w:tc>
          <w:tcPr>
            <w:tcW w:w="691"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7324</w:t>
            </w:r>
          </w:p>
        </w:tc>
        <w:tc>
          <w:tcPr>
            <w:tcW w:w="59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2344</w:t>
            </w:r>
          </w:p>
        </w:tc>
        <w:tc>
          <w:tcPr>
            <w:tcW w:w="70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8380</w:t>
            </w:r>
          </w:p>
        </w:tc>
        <w:tc>
          <w:tcPr>
            <w:tcW w:w="582"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2785</w:t>
            </w:r>
          </w:p>
        </w:tc>
        <w:tc>
          <w:tcPr>
            <w:tcW w:w="707"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6394</w:t>
            </w:r>
          </w:p>
        </w:tc>
        <w:tc>
          <w:tcPr>
            <w:tcW w:w="573"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Museo Sans 100" w:eastAsia="Times New Roman" w:hAnsi="Museo Sans 100" w:cs="Calibri"/>
                <w:b/>
                <w:bCs/>
                <w:color w:val="000000"/>
                <w:sz w:val="18"/>
                <w:szCs w:val="18"/>
                <w:lang w:eastAsia="es-SV"/>
              </w:rPr>
            </w:pPr>
            <w:r w:rsidRPr="00570387">
              <w:rPr>
                <w:rFonts w:ascii="Museo Sans 100" w:eastAsia="Times New Roman" w:hAnsi="Museo Sans 100" w:cs="Calibri"/>
                <w:b/>
                <w:bCs/>
                <w:color w:val="000000"/>
                <w:sz w:val="18"/>
                <w:szCs w:val="18"/>
                <w:lang w:eastAsia="es-SV"/>
              </w:rPr>
              <w:t>1887</w:t>
            </w:r>
          </w:p>
        </w:tc>
        <w:tc>
          <w:tcPr>
            <w:tcW w:w="676"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b/>
                <w:bCs/>
                <w:color w:val="000000"/>
                <w:sz w:val="18"/>
                <w:szCs w:val="18"/>
                <w:lang w:eastAsia="es-SV"/>
              </w:rPr>
            </w:pPr>
            <w:r w:rsidRPr="00570387">
              <w:rPr>
                <w:rFonts w:ascii="Calibri" w:eastAsia="Times New Roman" w:hAnsi="Calibri" w:cs="Calibri"/>
                <w:b/>
                <w:bCs/>
                <w:color w:val="000000"/>
                <w:sz w:val="18"/>
                <w:szCs w:val="18"/>
                <w:lang w:eastAsia="es-SV"/>
              </w:rPr>
              <w:t>32668</w:t>
            </w:r>
          </w:p>
        </w:tc>
        <w:tc>
          <w:tcPr>
            <w:tcW w:w="610" w:type="dxa"/>
            <w:tcBorders>
              <w:top w:val="nil"/>
              <w:left w:val="nil"/>
              <w:bottom w:val="single" w:sz="4" w:space="0" w:color="auto"/>
              <w:right w:val="single" w:sz="4" w:space="0" w:color="auto"/>
            </w:tcBorders>
            <w:shd w:val="clear" w:color="000000" w:fill="FFFFFF"/>
            <w:noWrap/>
            <w:vAlign w:val="bottom"/>
            <w:hideMark/>
          </w:tcPr>
          <w:p w:rsidR="00570387" w:rsidRPr="00570387" w:rsidRDefault="00570387" w:rsidP="00570387">
            <w:pPr>
              <w:spacing w:after="0" w:line="240" w:lineRule="auto"/>
              <w:jc w:val="right"/>
              <w:rPr>
                <w:rFonts w:ascii="Calibri" w:eastAsia="Times New Roman" w:hAnsi="Calibri" w:cs="Calibri"/>
                <w:b/>
                <w:bCs/>
                <w:color w:val="000000"/>
                <w:sz w:val="18"/>
                <w:szCs w:val="18"/>
                <w:lang w:eastAsia="es-SV"/>
              </w:rPr>
            </w:pPr>
            <w:r w:rsidRPr="00570387">
              <w:rPr>
                <w:rFonts w:ascii="Calibri" w:eastAsia="Times New Roman" w:hAnsi="Calibri" w:cs="Calibri"/>
                <w:b/>
                <w:bCs/>
                <w:color w:val="000000"/>
                <w:sz w:val="18"/>
                <w:szCs w:val="18"/>
                <w:lang w:eastAsia="es-SV"/>
              </w:rPr>
              <w:t>10468</w:t>
            </w:r>
          </w:p>
        </w:tc>
      </w:tr>
    </w:tbl>
    <w:p w:rsidR="00570387" w:rsidRDefault="00570387" w:rsidP="002104DA">
      <w:pPr>
        <w:ind w:left="60"/>
        <w:jc w:val="both"/>
        <w:rPr>
          <w:rFonts w:ascii="Museo Sans 100" w:hAnsi="Museo Sans 100" w:cs="Arial"/>
          <w:bCs/>
          <w:sz w:val="20"/>
          <w:szCs w:val="20"/>
        </w:rPr>
      </w:pPr>
    </w:p>
    <w:p w:rsidR="00D00C17" w:rsidRDefault="00D00C17" w:rsidP="002104DA">
      <w:pPr>
        <w:ind w:left="60"/>
        <w:jc w:val="both"/>
        <w:rPr>
          <w:rFonts w:ascii="Museo Sans 100" w:hAnsi="Museo Sans 100" w:cs="Arial"/>
          <w:bCs/>
          <w:sz w:val="20"/>
          <w:szCs w:val="20"/>
        </w:rPr>
      </w:pPr>
    </w:p>
    <w:p w:rsidR="00120A09" w:rsidRDefault="003C5851" w:rsidP="003C5851">
      <w:pPr>
        <w:pStyle w:val="Prrafodelista"/>
        <w:numPr>
          <w:ilvl w:val="1"/>
          <w:numId w:val="13"/>
        </w:numPr>
        <w:jc w:val="both"/>
        <w:rPr>
          <w:rFonts w:ascii="Museo Sans 100" w:hAnsi="Museo Sans 100" w:cs="Arial"/>
          <w:bCs/>
          <w:sz w:val="20"/>
          <w:szCs w:val="20"/>
        </w:rPr>
      </w:pPr>
      <w:r>
        <w:rPr>
          <w:rFonts w:ascii="Museo Sans 100" w:hAnsi="Museo Sans 100" w:cs="Arial"/>
          <w:bCs/>
          <w:sz w:val="20"/>
          <w:szCs w:val="20"/>
        </w:rPr>
        <w:t>N</w:t>
      </w:r>
      <w:r w:rsidR="00120A09" w:rsidRPr="003C5851">
        <w:rPr>
          <w:rFonts w:ascii="Museo Sans 100" w:hAnsi="Museo Sans 100" w:cs="Arial"/>
          <w:bCs/>
          <w:sz w:val="20"/>
          <w:szCs w:val="20"/>
        </w:rPr>
        <w:t xml:space="preserve">úmero de hombres y mujeres atendidos anualmente por razones de accidentes laborales distribuidos por grupos de edad en el período de junio </w:t>
      </w:r>
      <w:r>
        <w:rPr>
          <w:rFonts w:ascii="Museo Sans 100" w:hAnsi="Museo Sans 100" w:cs="Arial"/>
          <w:bCs/>
          <w:sz w:val="20"/>
          <w:szCs w:val="20"/>
        </w:rPr>
        <w:t xml:space="preserve">2015 - </w:t>
      </w:r>
      <w:r w:rsidR="00120A09" w:rsidRPr="003C5851">
        <w:rPr>
          <w:rFonts w:ascii="Museo Sans 100" w:hAnsi="Museo Sans 100" w:cs="Arial"/>
          <w:bCs/>
          <w:sz w:val="20"/>
          <w:szCs w:val="20"/>
        </w:rPr>
        <w:t xml:space="preserve">2020. Resto de información no se tiene. </w:t>
      </w:r>
    </w:p>
    <w:p w:rsidR="003C5851" w:rsidRPr="003C5851" w:rsidRDefault="003C5851" w:rsidP="003C5851">
      <w:pPr>
        <w:pStyle w:val="Prrafodelista"/>
        <w:ind w:left="420"/>
        <w:jc w:val="both"/>
        <w:rPr>
          <w:rFonts w:ascii="Museo Sans 100" w:hAnsi="Museo Sans 100" w:cs="Arial"/>
          <w:bCs/>
          <w:sz w:val="20"/>
          <w:szCs w:val="20"/>
        </w:rPr>
      </w:pPr>
      <w:r>
        <w:rPr>
          <w:rFonts w:ascii="Museo Sans 100" w:hAnsi="Museo Sans 100" w:cs="Arial"/>
          <w:bCs/>
          <w:sz w:val="20"/>
          <w:szCs w:val="20"/>
        </w:rPr>
        <w:t>Tabla 4. Atenciones por accidente de trabajo distribuido por grupos de edad y sexo en el período de junio 2015 – 2020 en ISSS.</w:t>
      </w:r>
    </w:p>
    <w:p w:rsidR="00D00C17" w:rsidRPr="00120A09" w:rsidRDefault="00D00C17" w:rsidP="00D00C17">
      <w:pPr>
        <w:pStyle w:val="Prrafodelista"/>
        <w:ind w:left="780"/>
        <w:jc w:val="both"/>
        <w:rPr>
          <w:rFonts w:ascii="Museo Sans 100" w:hAnsi="Museo Sans 100" w:cs="Arial"/>
          <w:bCs/>
          <w:sz w:val="20"/>
          <w:szCs w:val="20"/>
        </w:rPr>
      </w:pPr>
    </w:p>
    <w:tbl>
      <w:tblPr>
        <w:tblW w:w="9405" w:type="dxa"/>
        <w:tblCellMar>
          <w:left w:w="70" w:type="dxa"/>
          <w:right w:w="70" w:type="dxa"/>
        </w:tblCellMar>
        <w:tblLook w:val="04A0" w:firstRow="1" w:lastRow="0" w:firstColumn="1" w:lastColumn="0" w:noHBand="0" w:noVBand="1"/>
      </w:tblPr>
      <w:tblGrid>
        <w:gridCol w:w="1601"/>
        <w:gridCol w:w="699"/>
        <w:gridCol w:w="583"/>
        <w:gridCol w:w="710"/>
        <w:gridCol w:w="572"/>
        <w:gridCol w:w="692"/>
        <w:gridCol w:w="592"/>
        <w:gridCol w:w="690"/>
        <w:gridCol w:w="592"/>
        <w:gridCol w:w="710"/>
        <w:gridCol w:w="579"/>
        <w:gridCol w:w="695"/>
        <w:gridCol w:w="684"/>
        <w:gridCol w:w="6"/>
      </w:tblGrid>
      <w:tr w:rsidR="00120A09" w:rsidRPr="00120A09" w:rsidTr="00CC5EDF">
        <w:trPr>
          <w:trHeight w:val="1057"/>
        </w:trPr>
        <w:tc>
          <w:tcPr>
            <w:tcW w:w="9405"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rsidR="00120A09" w:rsidRPr="00120A09" w:rsidRDefault="000266BA" w:rsidP="00CC5EDF">
            <w:pPr>
              <w:spacing w:after="0" w:line="240" w:lineRule="auto"/>
              <w:jc w:val="center"/>
              <w:rPr>
                <w:rFonts w:ascii="Bembo Std" w:eastAsia="Times New Roman" w:hAnsi="Bembo Std" w:cs="Calibri"/>
                <w:b/>
                <w:bCs/>
                <w:color w:val="000000"/>
                <w:sz w:val="20"/>
                <w:szCs w:val="20"/>
                <w:lang w:eastAsia="es-SV"/>
              </w:rPr>
            </w:pPr>
            <w:r>
              <w:rPr>
                <w:rFonts w:ascii="Bembo Std" w:eastAsia="Times New Roman" w:hAnsi="Bembo Std" w:cs="Calibri"/>
                <w:b/>
                <w:bCs/>
                <w:color w:val="000000"/>
                <w:sz w:val="20"/>
                <w:szCs w:val="20"/>
                <w:lang w:eastAsia="es-SV"/>
              </w:rPr>
              <w:t>Atencione</w:t>
            </w:r>
            <w:r w:rsidR="00120A09" w:rsidRPr="00120A09">
              <w:rPr>
                <w:rFonts w:ascii="Bembo Std" w:eastAsia="Times New Roman" w:hAnsi="Bembo Std" w:cs="Calibri"/>
                <w:b/>
                <w:bCs/>
                <w:color w:val="000000"/>
                <w:sz w:val="20"/>
                <w:szCs w:val="20"/>
                <w:lang w:eastAsia="es-SV"/>
              </w:rPr>
              <w:t xml:space="preserve">s por accidentes de trabajo junio 2015 </w:t>
            </w:r>
            <w:r w:rsidR="00CC5EDF">
              <w:rPr>
                <w:rFonts w:ascii="Bembo Std" w:eastAsia="Times New Roman" w:hAnsi="Bembo Std" w:cs="Calibri"/>
                <w:b/>
                <w:bCs/>
                <w:color w:val="000000"/>
                <w:sz w:val="20"/>
                <w:szCs w:val="20"/>
                <w:lang w:eastAsia="es-SV"/>
              </w:rPr>
              <w:t xml:space="preserve">- </w:t>
            </w:r>
            <w:r w:rsidR="00120A09" w:rsidRPr="00120A09">
              <w:rPr>
                <w:rFonts w:ascii="Bembo Std" w:eastAsia="Times New Roman" w:hAnsi="Bembo Std" w:cs="Calibri"/>
                <w:b/>
                <w:bCs/>
                <w:color w:val="000000"/>
                <w:sz w:val="20"/>
                <w:szCs w:val="20"/>
                <w:lang w:eastAsia="es-SV"/>
              </w:rPr>
              <w:t xml:space="preserve">2020 </w:t>
            </w:r>
            <w:r>
              <w:rPr>
                <w:rFonts w:ascii="Bembo Std" w:eastAsia="Times New Roman" w:hAnsi="Bembo Std" w:cs="Calibri"/>
                <w:b/>
                <w:bCs/>
                <w:color w:val="000000"/>
                <w:sz w:val="20"/>
                <w:szCs w:val="20"/>
                <w:lang w:eastAsia="es-SV"/>
              </w:rPr>
              <w:t>ISSS</w:t>
            </w:r>
            <w:r w:rsidR="00120A09" w:rsidRPr="00120A09">
              <w:rPr>
                <w:rFonts w:ascii="Bembo Std" w:eastAsia="Times New Roman" w:hAnsi="Bembo Std" w:cs="Calibri"/>
                <w:b/>
                <w:bCs/>
                <w:color w:val="000000"/>
                <w:sz w:val="20"/>
                <w:szCs w:val="20"/>
                <w:lang w:eastAsia="es-SV"/>
              </w:rPr>
              <w:t>.</w:t>
            </w:r>
          </w:p>
        </w:tc>
      </w:tr>
      <w:tr w:rsidR="00120A09" w:rsidRPr="00120A09" w:rsidTr="00CC5EDF">
        <w:trPr>
          <w:trHeight w:val="565"/>
        </w:trPr>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 </w:t>
            </w:r>
          </w:p>
        </w:tc>
        <w:tc>
          <w:tcPr>
            <w:tcW w:w="1282" w:type="dxa"/>
            <w:gridSpan w:val="2"/>
            <w:tcBorders>
              <w:top w:val="single" w:sz="4" w:space="0" w:color="auto"/>
              <w:left w:val="nil"/>
              <w:bottom w:val="single" w:sz="4" w:space="0" w:color="auto"/>
              <w:right w:val="single" w:sz="4" w:space="0" w:color="auto"/>
            </w:tcBorders>
            <w:shd w:val="clear" w:color="000000" w:fill="FFFFFF"/>
            <w:vAlign w:val="center"/>
            <w:hideMark/>
          </w:tcPr>
          <w:p w:rsidR="00120A09" w:rsidRPr="00120A09" w:rsidRDefault="0004072A" w:rsidP="00120A09">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2015-</w:t>
            </w: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2016</w:t>
            </w:r>
          </w:p>
        </w:tc>
        <w:tc>
          <w:tcPr>
            <w:tcW w:w="1283" w:type="dxa"/>
            <w:gridSpan w:val="2"/>
            <w:tcBorders>
              <w:top w:val="single" w:sz="4" w:space="0" w:color="auto"/>
              <w:left w:val="nil"/>
              <w:bottom w:val="single" w:sz="4" w:space="0" w:color="auto"/>
              <w:right w:val="single" w:sz="4" w:space="0" w:color="auto"/>
            </w:tcBorders>
            <w:shd w:val="clear" w:color="000000" w:fill="FFFFFF"/>
            <w:vAlign w:val="center"/>
            <w:hideMark/>
          </w:tcPr>
          <w:p w:rsidR="00120A09" w:rsidRPr="00120A09" w:rsidRDefault="0004072A" w:rsidP="00120A09">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2016-</w:t>
            </w: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2017</w:t>
            </w:r>
          </w:p>
        </w:tc>
        <w:tc>
          <w:tcPr>
            <w:tcW w:w="1285" w:type="dxa"/>
            <w:gridSpan w:val="2"/>
            <w:tcBorders>
              <w:top w:val="single" w:sz="4" w:space="0" w:color="auto"/>
              <w:left w:val="nil"/>
              <w:bottom w:val="single" w:sz="4" w:space="0" w:color="auto"/>
              <w:right w:val="single" w:sz="4" w:space="0" w:color="auto"/>
            </w:tcBorders>
            <w:shd w:val="clear" w:color="000000" w:fill="FFFFFF"/>
            <w:vAlign w:val="center"/>
            <w:hideMark/>
          </w:tcPr>
          <w:p w:rsidR="00120A09" w:rsidRPr="00120A09" w:rsidRDefault="0004072A" w:rsidP="00120A09">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2017-</w:t>
            </w: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2018</w:t>
            </w:r>
          </w:p>
        </w:tc>
        <w:tc>
          <w:tcPr>
            <w:tcW w:w="1283" w:type="dxa"/>
            <w:gridSpan w:val="2"/>
            <w:tcBorders>
              <w:top w:val="single" w:sz="4" w:space="0" w:color="auto"/>
              <w:left w:val="nil"/>
              <w:bottom w:val="single" w:sz="4" w:space="0" w:color="auto"/>
              <w:right w:val="single" w:sz="4" w:space="0" w:color="auto"/>
            </w:tcBorders>
            <w:shd w:val="clear" w:color="000000" w:fill="FFFFFF"/>
            <w:vAlign w:val="center"/>
            <w:hideMark/>
          </w:tcPr>
          <w:p w:rsidR="00120A09" w:rsidRPr="00120A09" w:rsidRDefault="0004072A" w:rsidP="00120A09">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2018-</w:t>
            </w: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2019</w:t>
            </w:r>
          </w:p>
        </w:tc>
        <w:tc>
          <w:tcPr>
            <w:tcW w:w="1290" w:type="dxa"/>
            <w:gridSpan w:val="2"/>
            <w:tcBorders>
              <w:top w:val="single" w:sz="4" w:space="0" w:color="auto"/>
              <w:left w:val="nil"/>
              <w:bottom w:val="single" w:sz="4" w:space="0" w:color="auto"/>
              <w:right w:val="single" w:sz="4" w:space="0" w:color="auto"/>
            </w:tcBorders>
            <w:shd w:val="clear" w:color="000000" w:fill="FFFFFF"/>
            <w:vAlign w:val="center"/>
            <w:hideMark/>
          </w:tcPr>
          <w:p w:rsidR="00120A09" w:rsidRPr="00120A09" w:rsidRDefault="0004072A" w:rsidP="00120A09">
            <w:pPr>
              <w:spacing w:after="0" w:line="240" w:lineRule="auto"/>
              <w:jc w:val="center"/>
              <w:rPr>
                <w:rFonts w:ascii="Museo Sans 100" w:eastAsia="Times New Roman" w:hAnsi="Museo Sans 100" w:cs="Calibri"/>
                <w:b/>
                <w:bCs/>
                <w:color w:val="000000"/>
                <w:sz w:val="18"/>
                <w:szCs w:val="18"/>
                <w:lang w:eastAsia="es-SV"/>
              </w:rPr>
            </w:pP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2019-</w:t>
            </w:r>
            <w:r>
              <w:rPr>
                <w:rFonts w:ascii="Museo Sans 100" w:eastAsia="Times New Roman" w:hAnsi="Museo Sans 100" w:cs="Calibri"/>
                <w:b/>
                <w:bCs/>
                <w:color w:val="000000"/>
                <w:sz w:val="18"/>
                <w:szCs w:val="18"/>
                <w:lang w:eastAsia="es-SV"/>
              </w:rPr>
              <w:t xml:space="preserve">Junio </w:t>
            </w:r>
            <w:r w:rsidR="00120A09" w:rsidRPr="00120A09">
              <w:rPr>
                <w:rFonts w:ascii="Museo Sans 100" w:eastAsia="Times New Roman" w:hAnsi="Museo Sans 100" w:cs="Calibri"/>
                <w:b/>
                <w:bCs/>
                <w:color w:val="000000"/>
                <w:sz w:val="18"/>
                <w:szCs w:val="18"/>
                <w:lang w:eastAsia="es-SV"/>
              </w:rPr>
              <w:t>2020</w:t>
            </w:r>
          </w:p>
        </w:tc>
        <w:tc>
          <w:tcPr>
            <w:tcW w:w="1380" w:type="dxa"/>
            <w:gridSpan w:val="3"/>
            <w:tcBorders>
              <w:top w:val="single" w:sz="4" w:space="0" w:color="auto"/>
              <w:left w:val="nil"/>
              <w:bottom w:val="single" w:sz="4" w:space="0" w:color="auto"/>
              <w:right w:val="single" w:sz="4" w:space="0" w:color="auto"/>
            </w:tcBorders>
            <w:shd w:val="clear" w:color="000000" w:fill="FFFFFF"/>
            <w:vAlign w:val="bottom"/>
            <w:hideMark/>
          </w:tcPr>
          <w:p w:rsidR="00120A09" w:rsidRPr="00120A09" w:rsidRDefault="00120A09" w:rsidP="0004072A">
            <w:pPr>
              <w:spacing w:after="0" w:line="240" w:lineRule="auto"/>
              <w:jc w:val="center"/>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TOTAL</w:t>
            </w:r>
          </w:p>
        </w:tc>
      </w:tr>
      <w:tr w:rsidR="00120A09" w:rsidRPr="00120A09" w:rsidTr="00CC5EDF">
        <w:trPr>
          <w:gridAfter w:val="1"/>
          <w:wAfter w:w="8" w:type="dxa"/>
          <w:trHeight w:val="565"/>
        </w:trPr>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Grupo de edad</w:t>
            </w:r>
          </w:p>
        </w:tc>
        <w:tc>
          <w:tcPr>
            <w:tcW w:w="698"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MASC</w:t>
            </w:r>
          </w:p>
        </w:tc>
        <w:tc>
          <w:tcPr>
            <w:tcW w:w="583"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FEM</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MASC</w:t>
            </w:r>
          </w:p>
        </w:tc>
        <w:tc>
          <w:tcPr>
            <w:tcW w:w="57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FEM</w:t>
            </w:r>
          </w:p>
        </w:tc>
        <w:tc>
          <w:tcPr>
            <w:tcW w:w="6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MASC</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FEM</w:t>
            </w:r>
          </w:p>
        </w:tc>
        <w:tc>
          <w:tcPr>
            <w:tcW w:w="69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MASC</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FEM</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MASC</w:t>
            </w:r>
          </w:p>
        </w:tc>
        <w:tc>
          <w:tcPr>
            <w:tcW w:w="579"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MASC</w:t>
            </w:r>
          </w:p>
        </w:tc>
        <w:tc>
          <w:tcPr>
            <w:tcW w:w="684"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FEM</w:t>
            </w:r>
          </w:p>
        </w:tc>
      </w:tr>
      <w:tr w:rsidR="00120A09" w:rsidRPr="00120A09" w:rsidTr="00CC5EDF">
        <w:trPr>
          <w:gridAfter w:val="1"/>
          <w:wAfter w:w="8" w:type="dxa"/>
          <w:trHeight w:val="565"/>
        </w:trPr>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10 a 19</w:t>
            </w:r>
          </w:p>
        </w:tc>
        <w:tc>
          <w:tcPr>
            <w:tcW w:w="698"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490</w:t>
            </w:r>
          </w:p>
        </w:tc>
        <w:tc>
          <w:tcPr>
            <w:tcW w:w="583"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337</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590</w:t>
            </w:r>
          </w:p>
        </w:tc>
        <w:tc>
          <w:tcPr>
            <w:tcW w:w="57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270</w:t>
            </w:r>
          </w:p>
        </w:tc>
        <w:tc>
          <w:tcPr>
            <w:tcW w:w="6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480</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207</w:t>
            </w:r>
          </w:p>
        </w:tc>
        <w:tc>
          <w:tcPr>
            <w:tcW w:w="69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569</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215</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504</w:t>
            </w:r>
          </w:p>
        </w:tc>
        <w:tc>
          <w:tcPr>
            <w:tcW w:w="579"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201</w:t>
            </w:r>
          </w:p>
        </w:tc>
        <w:tc>
          <w:tcPr>
            <w:tcW w:w="695"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2633</w:t>
            </w:r>
          </w:p>
        </w:tc>
        <w:tc>
          <w:tcPr>
            <w:tcW w:w="684"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1230</w:t>
            </w:r>
          </w:p>
        </w:tc>
      </w:tr>
      <w:tr w:rsidR="00120A09" w:rsidRPr="00120A09" w:rsidTr="00CC5EDF">
        <w:trPr>
          <w:gridAfter w:val="1"/>
          <w:wAfter w:w="8" w:type="dxa"/>
          <w:trHeight w:val="565"/>
        </w:trPr>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20 a 29</w:t>
            </w:r>
          </w:p>
        </w:tc>
        <w:tc>
          <w:tcPr>
            <w:tcW w:w="698"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7667</w:t>
            </w:r>
          </w:p>
        </w:tc>
        <w:tc>
          <w:tcPr>
            <w:tcW w:w="583"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2546</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8097</w:t>
            </w:r>
          </w:p>
        </w:tc>
        <w:tc>
          <w:tcPr>
            <w:tcW w:w="57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2828</w:t>
            </w:r>
          </w:p>
        </w:tc>
        <w:tc>
          <w:tcPr>
            <w:tcW w:w="6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8731</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3123</w:t>
            </w:r>
          </w:p>
        </w:tc>
        <w:tc>
          <w:tcPr>
            <w:tcW w:w="69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9074</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3103</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7863</w:t>
            </w:r>
          </w:p>
        </w:tc>
        <w:tc>
          <w:tcPr>
            <w:tcW w:w="579"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2516</w:t>
            </w:r>
          </w:p>
        </w:tc>
        <w:tc>
          <w:tcPr>
            <w:tcW w:w="695"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41432</w:t>
            </w:r>
          </w:p>
        </w:tc>
        <w:tc>
          <w:tcPr>
            <w:tcW w:w="684"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14116</w:t>
            </w:r>
          </w:p>
        </w:tc>
      </w:tr>
      <w:tr w:rsidR="00120A09" w:rsidRPr="00120A09" w:rsidTr="00CC5EDF">
        <w:trPr>
          <w:gridAfter w:val="1"/>
          <w:wAfter w:w="8" w:type="dxa"/>
          <w:trHeight w:val="565"/>
        </w:trPr>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30 a 39</w:t>
            </w:r>
          </w:p>
        </w:tc>
        <w:tc>
          <w:tcPr>
            <w:tcW w:w="698"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5092</w:t>
            </w:r>
          </w:p>
        </w:tc>
        <w:tc>
          <w:tcPr>
            <w:tcW w:w="583"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2038</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5402</w:t>
            </w:r>
          </w:p>
        </w:tc>
        <w:tc>
          <w:tcPr>
            <w:tcW w:w="57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2260</w:t>
            </w:r>
          </w:p>
        </w:tc>
        <w:tc>
          <w:tcPr>
            <w:tcW w:w="6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5781</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2379</w:t>
            </w:r>
          </w:p>
        </w:tc>
        <w:tc>
          <w:tcPr>
            <w:tcW w:w="69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5489</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2251</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4772</w:t>
            </w:r>
          </w:p>
        </w:tc>
        <w:tc>
          <w:tcPr>
            <w:tcW w:w="579"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1919</w:t>
            </w:r>
          </w:p>
        </w:tc>
        <w:tc>
          <w:tcPr>
            <w:tcW w:w="695"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26536</w:t>
            </w:r>
          </w:p>
        </w:tc>
        <w:tc>
          <w:tcPr>
            <w:tcW w:w="684"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10847</w:t>
            </w:r>
          </w:p>
        </w:tc>
      </w:tr>
      <w:tr w:rsidR="00120A09" w:rsidRPr="00120A09" w:rsidTr="00CC5EDF">
        <w:trPr>
          <w:gridAfter w:val="1"/>
          <w:wAfter w:w="8" w:type="dxa"/>
          <w:trHeight w:val="565"/>
        </w:trPr>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40 a 49</w:t>
            </w:r>
          </w:p>
        </w:tc>
        <w:tc>
          <w:tcPr>
            <w:tcW w:w="698"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3222</w:t>
            </w:r>
          </w:p>
        </w:tc>
        <w:tc>
          <w:tcPr>
            <w:tcW w:w="583"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1491</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3508</w:t>
            </w:r>
          </w:p>
        </w:tc>
        <w:tc>
          <w:tcPr>
            <w:tcW w:w="57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1661</w:t>
            </w:r>
          </w:p>
        </w:tc>
        <w:tc>
          <w:tcPr>
            <w:tcW w:w="6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3579</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1636</w:t>
            </w:r>
          </w:p>
        </w:tc>
        <w:tc>
          <w:tcPr>
            <w:tcW w:w="69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3459</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1657</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3168</w:t>
            </w:r>
          </w:p>
        </w:tc>
        <w:tc>
          <w:tcPr>
            <w:tcW w:w="579"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1373</w:t>
            </w:r>
          </w:p>
        </w:tc>
        <w:tc>
          <w:tcPr>
            <w:tcW w:w="695"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16936</w:t>
            </w:r>
          </w:p>
        </w:tc>
        <w:tc>
          <w:tcPr>
            <w:tcW w:w="684"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7818</w:t>
            </w:r>
          </w:p>
        </w:tc>
      </w:tr>
      <w:tr w:rsidR="00120A09" w:rsidRPr="00120A09" w:rsidTr="00CC5EDF">
        <w:trPr>
          <w:gridAfter w:val="1"/>
          <w:wAfter w:w="8" w:type="dxa"/>
          <w:trHeight w:val="565"/>
        </w:trPr>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50 a 59</w:t>
            </w:r>
          </w:p>
        </w:tc>
        <w:tc>
          <w:tcPr>
            <w:tcW w:w="698"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1707</w:t>
            </w:r>
          </w:p>
        </w:tc>
        <w:tc>
          <w:tcPr>
            <w:tcW w:w="583"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896</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1829</w:t>
            </w:r>
          </w:p>
        </w:tc>
        <w:tc>
          <w:tcPr>
            <w:tcW w:w="57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845</w:t>
            </w:r>
          </w:p>
        </w:tc>
        <w:tc>
          <w:tcPr>
            <w:tcW w:w="6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1935</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981</w:t>
            </w:r>
          </w:p>
        </w:tc>
        <w:tc>
          <w:tcPr>
            <w:tcW w:w="69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2031</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934</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1732</w:t>
            </w:r>
          </w:p>
        </w:tc>
        <w:tc>
          <w:tcPr>
            <w:tcW w:w="579"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801</w:t>
            </w:r>
          </w:p>
        </w:tc>
        <w:tc>
          <w:tcPr>
            <w:tcW w:w="695"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9234</w:t>
            </w:r>
          </w:p>
        </w:tc>
        <w:tc>
          <w:tcPr>
            <w:tcW w:w="684"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4457</w:t>
            </w:r>
          </w:p>
        </w:tc>
      </w:tr>
      <w:tr w:rsidR="00120A09" w:rsidRPr="00120A09" w:rsidTr="00CC5EDF">
        <w:trPr>
          <w:gridAfter w:val="1"/>
          <w:wAfter w:w="8" w:type="dxa"/>
          <w:trHeight w:val="565"/>
        </w:trPr>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60 o más</w:t>
            </w:r>
          </w:p>
        </w:tc>
        <w:tc>
          <w:tcPr>
            <w:tcW w:w="698"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598</w:t>
            </w:r>
          </w:p>
        </w:tc>
        <w:tc>
          <w:tcPr>
            <w:tcW w:w="583"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245</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723</w:t>
            </w:r>
          </w:p>
        </w:tc>
        <w:tc>
          <w:tcPr>
            <w:tcW w:w="57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261</w:t>
            </w:r>
          </w:p>
        </w:tc>
        <w:tc>
          <w:tcPr>
            <w:tcW w:w="6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762</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273</w:t>
            </w:r>
          </w:p>
        </w:tc>
        <w:tc>
          <w:tcPr>
            <w:tcW w:w="69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723</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275</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561</w:t>
            </w:r>
          </w:p>
        </w:tc>
        <w:tc>
          <w:tcPr>
            <w:tcW w:w="579"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236</w:t>
            </w:r>
          </w:p>
        </w:tc>
        <w:tc>
          <w:tcPr>
            <w:tcW w:w="695"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3367</w:t>
            </w:r>
          </w:p>
        </w:tc>
        <w:tc>
          <w:tcPr>
            <w:tcW w:w="684"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color w:val="000000"/>
                <w:sz w:val="18"/>
                <w:szCs w:val="18"/>
                <w:lang w:eastAsia="es-SV"/>
              </w:rPr>
            </w:pPr>
            <w:r w:rsidRPr="00120A09">
              <w:rPr>
                <w:rFonts w:ascii="Museo Sans 100" w:eastAsia="Times New Roman" w:hAnsi="Museo Sans 100" w:cs="Calibri"/>
                <w:color w:val="000000"/>
                <w:sz w:val="18"/>
                <w:szCs w:val="18"/>
                <w:lang w:eastAsia="es-SV"/>
              </w:rPr>
              <w:t>1290</w:t>
            </w:r>
          </w:p>
        </w:tc>
      </w:tr>
      <w:tr w:rsidR="00120A09" w:rsidRPr="00120A09" w:rsidTr="00CC5EDF">
        <w:trPr>
          <w:gridAfter w:val="1"/>
          <w:wAfter w:w="8" w:type="dxa"/>
          <w:trHeight w:val="565"/>
        </w:trPr>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TOTAL</w:t>
            </w:r>
          </w:p>
        </w:tc>
        <w:tc>
          <w:tcPr>
            <w:tcW w:w="698"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18776</w:t>
            </w:r>
          </w:p>
        </w:tc>
        <w:tc>
          <w:tcPr>
            <w:tcW w:w="583"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7553</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20149</w:t>
            </w:r>
          </w:p>
        </w:tc>
        <w:tc>
          <w:tcPr>
            <w:tcW w:w="57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8125</w:t>
            </w:r>
          </w:p>
        </w:tc>
        <w:tc>
          <w:tcPr>
            <w:tcW w:w="6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21268</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8599</w:t>
            </w:r>
          </w:p>
        </w:tc>
        <w:tc>
          <w:tcPr>
            <w:tcW w:w="69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21345</w:t>
            </w:r>
          </w:p>
        </w:tc>
        <w:tc>
          <w:tcPr>
            <w:tcW w:w="592"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8435</w:t>
            </w:r>
          </w:p>
        </w:tc>
        <w:tc>
          <w:tcPr>
            <w:tcW w:w="710"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18600</w:t>
            </w:r>
          </w:p>
        </w:tc>
        <w:tc>
          <w:tcPr>
            <w:tcW w:w="579"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7046</w:t>
            </w:r>
          </w:p>
        </w:tc>
        <w:tc>
          <w:tcPr>
            <w:tcW w:w="695"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1E+05</w:t>
            </w:r>
          </w:p>
        </w:tc>
        <w:tc>
          <w:tcPr>
            <w:tcW w:w="684" w:type="dxa"/>
            <w:tcBorders>
              <w:top w:val="nil"/>
              <w:left w:val="nil"/>
              <w:bottom w:val="single" w:sz="4" w:space="0" w:color="auto"/>
              <w:right w:val="single" w:sz="4" w:space="0" w:color="auto"/>
            </w:tcBorders>
            <w:shd w:val="clear" w:color="000000" w:fill="FFFFFF"/>
            <w:noWrap/>
            <w:vAlign w:val="bottom"/>
            <w:hideMark/>
          </w:tcPr>
          <w:p w:rsidR="00120A09" w:rsidRPr="00120A09" w:rsidRDefault="00120A09" w:rsidP="00120A09">
            <w:pPr>
              <w:spacing w:after="0" w:line="240" w:lineRule="auto"/>
              <w:jc w:val="right"/>
              <w:rPr>
                <w:rFonts w:ascii="Museo Sans 100" w:eastAsia="Times New Roman" w:hAnsi="Museo Sans 100" w:cs="Calibri"/>
                <w:b/>
                <w:bCs/>
                <w:color w:val="000000"/>
                <w:sz w:val="18"/>
                <w:szCs w:val="18"/>
                <w:lang w:eastAsia="es-SV"/>
              </w:rPr>
            </w:pPr>
            <w:r w:rsidRPr="00120A09">
              <w:rPr>
                <w:rFonts w:ascii="Museo Sans 100" w:eastAsia="Times New Roman" w:hAnsi="Museo Sans 100" w:cs="Calibri"/>
                <w:b/>
                <w:bCs/>
                <w:color w:val="000000"/>
                <w:sz w:val="18"/>
                <w:szCs w:val="18"/>
                <w:lang w:eastAsia="es-SV"/>
              </w:rPr>
              <w:t>39758</w:t>
            </w:r>
          </w:p>
        </w:tc>
      </w:tr>
    </w:tbl>
    <w:p w:rsidR="00120A09" w:rsidRDefault="00120A09" w:rsidP="002104DA">
      <w:pPr>
        <w:ind w:left="60"/>
        <w:jc w:val="both"/>
        <w:rPr>
          <w:rFonts w:ascii="Museo Sans 100" w:hAnsi="Museo Sans 100" w:cs="Arial"/>
          <w:bCs/>
          <w:sz w:val="20"/>
          <w:szCs w:val="20"/>
        </w:rPr>
      </w:pPr>
    </w:p>
    <w:p w:rsidR="00570387" w:rsidRDefault="00570387" w:rsidP="002104DA">
      <w:pPr>
        <w:ind w:left="60"/>
        <w:jc w:val="both"/>
        <w:rPr>
          <w:rFonts w:ascii="Museo Sans 100" w:hAnsi="Museo Sans 100" w:cs="Arial"/>
          <w:bCs/>
          <w:sz w:val="20"/>
          <w:szCs w:val="20"/>
        </w:rPr>
      </w:pPr>
    </w:p>
    <w:p w:rsidR="00411203" w:rsidRDefault="00411203" w:rsidP="000266BA">
      <w:pPr>
        <w:jc w:val="both"/>
        <w:rPr>
          <w:rFonts w:ascii="Museo Sans 100" w:hAnsi="Museo Sans 100" w:cs="Arial"/>
          <w:bCs/>
          <w:sz w:val="20"/>
          <w:szCs w:val="20"/>
        </w:rPr>
        <w:sectPr w:rsidR="00411203">
          <w:headerReference w:type="default" r:id="rId8"/>
          <w:pgSz w:w="12240" w:h="15840"/>
          <w:pgMar w:top="1417" w:right="1701" w:bottom="1417" w:left="1701" w:header="708" w:footer="708" w:gutter="0"/>
          <w:cols w:space="708"/>
          <w:docGrid w:linePitch="360"/>
        </w:sectPr>
      </w:pPr>
    </w:p>
    <w:p w:rsidR="00D00C17" w:rsidRPr="005862B4" w:rsidRDefault="00741236" w:rsidP="005862B4">
      <w:pPr>
        <w:pStyle w:val="Prrafodelista"/>
        <w:numPr>
          <w:ilvl w:val="0"/>
          <w:numId w:val="15"/>
        </w:numPr>
        <w:jc w:val="both"/>
        <w:rPr>
          <w:rFonts w:ascii="Museo Sans 100" w:hAnsi="Museo Sans 100" w:cs="Arial"/>
          <w:bCs/>
          <w:sz w:val="20"/>
          <w:szCs w:val="16"/>
        </w:rPr>
      </w:pPr>
      <w:r w:rsidRPr="005862B4">
        <w:rPr>
          <w:rFonts w:ascii="Museo Sans 100" w:hAnsi="Museo Sans 100" w:cs="Arial"/>
          <w:bCs/>
          <w:sz w:val="20"/>
          <w:szCs w:val="16"/>
        </w:rPr>
        <w:lastRenderedPageBreak/>
        <w:t>Diez motivos más frecuentes de consulta médica en el ISSS por parte de la población masculina a nivel nacional en los últimos cinco años. Información desagregada por año y motivo de la consulta en el periodo de junio 2015 a junio 2020.</w:t>
      </w:r>
    </w:p>
    <w:p w:rsidR="00411203" w:rsidRPr="005862B4" w:rsidRDefault="005862B4" w:rsidP="005862B4">
      <w:pPr>
        <w:jc w:val="both"/>
        <w:rPr>
          <w:rFonts w:ascii="Museo Sans 100" w:hAnsi="Museo Sans 100" w:cs="Arial"/>
          <w:sz w:val="20"/>
          <w:szCs w:val="20"/>
        </w:rPr>
      </w:pPr>
      <w:r>
        <w:rPr>
          <w:rFonts w:ascii="Museo Sans 100" w:hAnsi="Museo Sans 100" w:cs="Arial"/>
          <w:bCs/>
          <w:sz w:val="20"/>
          <w:szCs w:val="16"/>
        </w:rPr>
        <w:t xml:space="preserve">              </w:t>
      </w:r>
      <w:r w:rsidR="00CC5EDF" w:rsidRPr="005862B4">
        <w:rPr>
          <w:rFonts w:ascii="Museo Sans 100" w:hAnsi="Museo Sans 100" w:cs="Arial"/>
          <w:bCs/>
          <w:sz w:val="20"/>
          <w:szCs w:val="16"/>
        </w:rPr>
        <w:t xml:space="preserve">Tabla 5. Principales </w:t>
      </w:r>
      <w:r w:rsidR="00CC5EDF" w:rsidRPr="005862B4">
        <w:rPr>
          <w:rFonts w:ascii="Museo Sans 100" w:hAnsi="Museo Sans 100" w:cs="Arial"/>
          <w:bCs/>
          <w:sz w:val="20"/>
          <w:szCs w:val="20"/>
        </w:rPr>
        <w:t>motivos de consulta médica en el sexo masculino en el período de junio 2015 – 2020 en ISSS.</w:t>
      </w:r>
    </w:p>
    <w:tbl>
      <w:tblPr>
        <w:tblW w:w="12539" w:type="dxa"/>
        <w:tblInd w:w="-15" w:type="dxa"/>
        <w:tblCellMar>
          <w:left w:w="70" w:type="dxa"/>
          <w:right w:w="70" w:type="dxa"/>
        </w:tblCellMar>
        <w:tblLook w:val="04A0" w:firstRow="1" w:lastRow="0" w:firstColumn="1" w:lastColumn="0" w:noHBand="0" w:noVBand="1"/>
      </w:tblPr>
      <w:tblGrid>
        <w:gridCol w:w="1691"/>
        <w:gridCol w:w="661"/>
        <w:gridCol w:w="186"/>
        <w:gridCol w:w="1721"/>
        <w:gridCol w:w="702"/>
        <w:gridCol w:w="186"/>
        <w:gridCol w:w="1721"/>
        <w:gridCol w:w="680"/>
        <w:gridCol w:w="186"/>
        <w:gridCol w:w="1721"/>
        <w:gridCol w:w="701"/>
        <w:gridCol w:w="186"/>
        <w:gridCol w:w="1707"/>
        <w:gridCol w:w="701"/>
      </w:tblGrid>
      <w:tr w:rsidR="00EA0DC7" w:rsidRPr="00EA0DC7" w:rsidTr="00EA0DC7">
        <w:trPr>
          <w:trHeight w:val="512"/>
        </w:trPr>
        <w:tc>
          <w:tcPr>
            <w:tcW w:w="12539"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Bembo Std" w:eastAsia="Times New Roman" w:hAnsi="Bembo Std" w:cs="Calibri"/>
                <w:b/>
                <w:bCs/>
                <w:color w:val="000000"/>
                <w:lang w:eastAsia="es-SV"/>
              </w:rPr>
            </w:pPr>
            <w:r w:rsidRPr="00B4477F">
              <w:rPr>
                <w:rFonts w:ascii="Bembo Std" w:eastAsia="Times New Roman" w:hAnsi="Bembo Std" w:cs="Calibri"/>
                <w:b/>
                <w:bCs/>
                <w:color w:val="000000"/>
                <w:sz w:val="20"/>
                <w:lang w:eastAsia="es-SV"/>
              </w:rPr>
              <w:t xml:space="preserve">Causas más frecuentes de consulta en la población </w:t>
            </w:r>
            <w:r>
              <w:rPr>
                <w:rFonts w:ascii="Bembo Std" w:eastAsia="Times New Roman" w:hAnsi="Bembo Std" w:cs="Calibri"/>
                <w:b/>
                <w:bCs/>
                <w:color w:val="000000"/>
                <w:sz w:val="20"/>
                <w:lang w:eastAsia="es-SV"/>
              </w:rPr>
              <w:t>masculin</w:t>
            </w:r>
            <w:r w:rsidRPr="00B4477F">
              <w:rPr>
                <w:rFonts w:ascii="Bembo Std" w:eastAsia="Times New Roman" w:hAnsi="Bembo Std" w:cs="Calibri"/>
                <w:b/>
                <w:bCs/>
                <w:color w:val="000000"/>
                <w:sz w:val="20"/>
                <w:lang w:eastAsia="es-SV"/>
              </w:rPr>
              <w:t>a en el período de junio 2015 a junio 2020</w:t>
            </w:r>
            <w:r>
              <w:rPr>
                <w:rFonts w:ascii="Bembo Std" w:eastAsia="Times New Roman" w:hAnsi="Bembo Std" w:cs="Calibri"/>
                <w:b/>
                <w:bCs/>
                <w:color w:val="000000"/>
                <w:sz w:val="20"/>
                <w:lang w:eastAsia="es-SV"/>
              </w:rPr>
              <w:t xml:space="preserve"> ISSS</w:t>
            </w:r>
            <w:r w:rsidRPr="00B4477F">
              <w:rPr>
                <w:rFonts w:ascii="Bembo Std" w:eastAsia="Times New Roman" w:hAnsi="Bembo Std" w:cs="Calibri"/>
                <w:b/>
                <w:bCs/>
                <w:color w:val="000000"/>
                <w:sz w:val="20"/>
                <w:lang w:eastAsia="es-SV"/>
              </w:rPr>
              <w:t>.</w:t>
            </w:r>
          </w:p>
        </w:tc>
      </w:tr>
      <w:tr w:rsidR="00EA0DC7" w:rsidRPr="00EA0DC7" w:rsidTr="00EA0DC7">
        <w:trPr>
          <w:trHeight w:val="937"/>
        </w:trPr>
        <w:tc>
          <w:tcPr>
            <w:tcW w:w="1691"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25"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2015-Junio 2016</w:t>
            </w:r>
          </w:p>
        </w:tc>
        <w:tc>
          <w:tcPr>
            <w:tcW w:w="178"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 </w:t>
            </w:r>
          </w:p>
        </w:tc>
        <w:tc>
          <w:tcPr>
            <w:tcW w:w="1721"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6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2016-Junio 2017</w:t>
            </w:r>
          </w:p>
        </w:tc>
        <w:tc>
          <w:tcPr>
            <w:tcW w:w="178"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 </w:t>
            </w:r>
          </w:p>
        </w:tc>
        <w:tc>
          <w:tcPr>
            <w:tcW w:w="1721"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43"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2017-Junio 2018</w:t>
            </w:r>
          </w:p>
        </w:tc>
        <w:tc>
          <w:tcPr>
            <w:tcW w:w="178"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 </w:t>
            </w:r>
          </w:p>
        </w:tc>
        <w:tc>
          <w:tcPr>
            <w:tcW w:w="1721"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63"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2018-Junio 2019</w:t>
            </w:r>
          </w:p>
        </w:tc>
        <w:tc>
          <w:tcPr>
            <w:tcW w:w="178"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Calibri" w:eastAsia="Times New Roman" w:hAnsi="Calibri" w:cs="Calibri"/>
                <w:b/>
                <w:bCs/>
                <w:color w:val="000000"/>
                <w:sz w:val="14"/>
                <w:szCs w:val="14"/>
                <w:lang w:eastAsia="es-SV"/>
              </w:rPr>
            </w:pPr>
            <w:r w:rsidRPr="00EA0DC7">
              <w:rPr>
                <w:rFonts w:ascii="Calibri" w:eastAsia="Times New Roman" w:hAnsi="Calibri" w:cs="Calibri"/>
                <w:b/>
                <w:bCs/>
                <w:color w:val="000000"/>
                <w:sz w:val="14"/>
                <w:szCs w:val="14"/>
                <w:lang w:eastAsia="es-SV"/>
              </w:rPr>
              <w:t> </w:t>
            </w:r>
          </w:p>
        </w:tc>
        <w:tc>
          <w:tcPr>
            <w:tcW w:w="1707"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63"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2019-Junio 2020</w:t>
            </w:r>
          </w:p>
        </w:tc>
      </w:tr>
      <w:tr w:rsidR="00EA0DC7" w:rsidRPr="00EA0DC7" w:rsidTr="00EA0DC7">
        <w:trPr>
          <w:trHeight w:val="512"/>
        </w:trPr>
        <w:tc>
          <w:tcPr>
            <w:tcW w:w="169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62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289011</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664"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552294</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64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617156</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583520</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543128</w:t>
            </w:r>
          </w:p>
        </w:tc>
      </w:tr>
      <w:tr w:rsidR="00EA0DC7" w:rsidRPr="00EA0DC7" w:rsidTr="00EA0DC7">
        <w:trPr>
          <w:trHeight w:val="512"/>
        </w:trPr>
        <w:tc>
          <w:tcPr>
            <w:tcW w:w="169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62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63347</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664"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296650</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64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329837</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304023</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306564</w:t>
            </w:r>
          </w:p>
        </w:tc>
      </w:tr>
      <w:tr w:rsidR="00EA0DC7" w:rsidRPr="00EA0DC7" w:rsidTr="00EA0DC7">
        <w:trPr>
          <w:trHeight w:val="512"/>
        </w:trPr>
        <w:tc>
          <w:tcPr>
            <w:tcW w:w="169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62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24849</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664"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77305</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64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77437</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82332</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62185</w:t>
            </w:r>
          </w:p>
        </w:tc>
      </w:tr>
      <w:tr w:rsidR="00EA0DC7" w:rsidRPr="00EA0DC7" w:rsidTr="00EA0DC7">
        <w:trPr>
          <w:trHeight w:val="512"/>
        </w:trPr>
        <w:tc>
          <w:tcPr>
            <w:tcW w:w="169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ACCIDENTE DE TRABAJO</w:t>
            </w:r>
          </w:p>
        </w:tc>
        <w:tc>
          <w:tcPr>
            <w:tcW w:w="62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18778</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64"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29437</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CONJUNTIVITIS BACTERIANA AGUDA</w:t>
            </w:r>
          </w:p>
        </w:tc>
        <w:tc>
          <w:tcPr>
            <w:tcW w:w="64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32575</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32264</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26260</w:t>
            </w:r>
          </w:p>
        </w:tc>
      </w:tr>
      <w:tr w:rsidR="00EA0DC7" w:rsidRPr="00EA0DC7" w:rsidTr="00EA0DC7">
        <w:trPr>
          <w:trHeight w:val="512"/>
        </w:trPr>
        <w:tc>
          <w:tcPr>
            <w:tcW w:w="169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CHIKUNGUNYA SOSPECHOSO</w:t>
            </w:r>
          </w:p>
        </w:tc>
        <w:tc>
          <w:tcPr>
            <w:tcW w:w="62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17376</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AMIBIASIS</w:t>
            </w:r>
          </w:p>
        </w:tc>
        <w:tc>
          <w:tcPr>
            <w:tcW w:w="664"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20155</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4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27580</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22671</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21276</w:t>
            </w:r>
          </w:p>
        </w:tc>
      </w:tr>
      <w:tr w:rsidR="00EA0DC7" w:rsidRPr="00EA0DC7" w:rsidTr="00EA0DC7">
        <w:trPr>
          <w:trHeight w:val="512"/>
        </w:trPr>
        <w:tc>
          <w:tcPr>
            <w:tcW w:w="169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2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16138</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ACCIDENTE DE TRABAJO</w:t>
            </w:r>
          </w:p>
        </w:tc>
        <w:tc>
          <w:tcPr>
            <w:tcW w:w="664"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19665</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AMIBIASIS</w:t>
            </w:r>
          </w:p>
        </w:tc>
        <w:tc>
          <w:tcPr>
            <w:tcW w:w="64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21268</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CONJUNTIVITIS BACTERIANA AGUDA</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21346</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CONJUNTIVITIS BACTERIANA AGUDA</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18605</w:t>
            </w:r>
          </w:p>
        </w:tc>
      </w:tr>
      <w:tr w:rsidR="00EA0DC7" w:rsidRPr="00EA0DC7" w:rsidTr="00EA0DC7">
        <w:trPr>
          <w:trHeight w:val="512"/>
        </w:trPr>
        <w:tc>
          <w:tcPr>
            <w:tcW w:w="169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2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11986</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64"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12777</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4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20066</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ACCIDENTE DE TRABAJO</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12705</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ACCIDENTE DE TRABAJO</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10893</w:t>
            </w:r>
          </w:p>
        </w:tc>
      </w:tr>
      <w:tr w:rsidR="00EA0DC7" w:rsidRPr="00EA0DC7" w:rsidTr="00EA0DC7">
        <w:trPr>
          <w:trHeight w:val="512"/>
        </w:trPr>
        <w:tc>
          <w:tcPr>
            <w:tcW w:w="169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2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11419</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64"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11230</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ACCIDENTE DE TRABAJO</w:t>
            </w:r>
          </w:p>
        </w:tc>
        <w:tc>
          <w:tcPr>
            <w:tcW w:w="64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12290</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11154</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10572</w:t>
            </w:r>
          </w:p>
        </w:tc>
      </w:tr>
      <w:tr w:rsidR="00EA0DC7" w:rsidRPr="00EA0DC7" w:rsidTr="00EA0DC7">
        <w:trPr>
          <w:trHeight w:val="512"/>
        </w:trPr>
        <w:tc>
          <w:tcPr>
            <w:tcW w:w="169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CONJUNTIVITIS BACTERIANA AGUDA</w:t>
            </w:r>
          </w:p>
        </w:tc>
        <w:tc>
          <w:tcPr>
            <w:tcW w:w="62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10086</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664"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9775</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4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10813</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AMIBIASIS</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9998</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CAIDA</w:t>
            </w:r>
          </w:p>
        </w:tc>
        <w:tc>
          <w:tcPr>
            <w:tcW w:w="663"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7122</w:t>
            </w:r>
          </w:p>
        </w:tc>
      </w:tr>
      <w:tr w:rsidR="00EA0DC7" w:rsidRPr="00EA0DC7" w:rsidTr="00EA0DC7">
        <w:trPr>
          <w:trHeight w:val="512"/>
        </w:trPr>
        <w:tc>
          <w:tcPr>
            <w:tcW w:w="1691"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AMIBIASIS</w:t>
            </w:r>
          </w:p>
        </w:tc>
        <w:tc>
          <w:tcPr>
            <w:tcW w:w="625"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8596</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CONJUNTIVITIS BACTERIANA AGUDA</w:t>
            </w:r>
          </w:p>
        </w:tc>
        <w:tc>
          <w:tcPr>
            <w:tcW w:w="664"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8767</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643"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7838</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21"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HERIDAS</w:t>
            </w:r>
          </w:p>
        </w:tc>
        <w:tc>
          <w:tcPr>
            <w:tcW w:w="663"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8380</w:t>
            </w:r>
          </w:p>
        </w:tc>
        <w:tc>
          <w:tcPr>
            <w:tcW w:w="178"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16"/>
                <w:szCs w:val="16"/>
                <w:lang w:eastAsia="es-SV"/>
              </w:rPr>
            </w:pPr>
            <w:r w:rsidRPr="00EA0DC7">
              <w:rPr>
                <w:rFonts w:ascii="Calibri" w:eastAsia="Times New Roman" w:hAnsi="Calibri" w:cs="Calibri"/>
                <w:color w:val="000000"/>
                <w:sz w:val="16"/>
                <w:szCs w:val="16"/>
                <w:lang w:eastAsia="es-SV"/>
              </w:rPr>
              <w:t> </w:t>
            </w:r>
          </w:p>
        </w:tc>
        <w:tc>
          <w:tcPr>
            <w:tcW w:w="1707"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663"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6699</w:t>
            </w:r>
          </w:p>
        </w:tc>
      </w:tr>
      <w:tr w:rsidR="00EA0DC7" w:rsidRPr="00EA0DC7" w:rsidTr="00EA0DC7">
        <w:trPr>
          <w:trHeight w:val="512"/>
        </w:trPr>
        <w:tc>
          <w:tcPr>
            <w:tcW w:w="1691"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625"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8"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21"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664"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8"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21"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643"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8"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21"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663"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8"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07"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663"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r>
    </w:tbl>
    <w:p w:rsidR="007E236D" w:rsidRDefault="007E236D" w:rsidP="0004072A">
      <w:pPr>
        <w:pStyle w:val="Prrafodelista"/>
        <w:ind w:left="780"/>
        <w:jc w:val="both"/>
        <w:rPr>
          <w:rFonts w:ascii="Museo Sans 100" w:hAnsi="Museo Sans 100" w:cs="Arial"/>
          <w:bCs/>
          <w:sz w:val="20"/>
          <w:szCs w:val="16"/>
        </w:rPr>
      </w:pPr>
    </w:p>
    <w:p w:rsidR="00EA0DC7" w:rsidRDefault="00EA0DC7" w:rsidP="0004072A">
      <w:pPr>
        <w:pStyle w:val="Prrafodelista"/>
        <w:ind w:left="780"/>
        <w:jc w:val="both"/>
        <w:rPr>
          <w:rFonts w:ascii="Museo Sans 100" w:hAnsi="Museo Sans 100" w:cs="Arial"/>
          <w:bCs/>
          <w:sz w:val="20"/>
          <w:szCs w:val="16"/>
        </w:rPr>
      </w:pPr>
    </w:p>
    <w:p w:rsidR="00741236" w:rsidRPr="007E236D" w:rsidRDefault="00741236" w:rsidP="007E236D">
      <w:pPr>
        <w:pStyle w:val="Prrafodelista"/>
        <w:numPr>
          <w:ilvl w:val="0"/>
          <w:numId w:val="21"/>
        </w:numPr>
        <w:jc w:val="both"/>
        <w:rPr>
          <w:rFonts w:ascii="Museo Sans 100" w:hAnsi="Museo Sans 100" w:cs="Arial"/>
          <w:bCs/>
          <w:sz w:val="20"/>
          <w:szCs w:val="16"/>
        </w:rPr>
      </w:pPr>
      <w:r w:rsidRPr="007E236D">
        <w:rPr>
          <w:rFonts w:ascii="Museo Sans 100" w:hAnsi="Museo Sans 100" w:cs="Arial"/>
          <w:bCs/>
          <w:sz w:val="20"/>
          <w:szCs w:val="16"/>
        </w:rPr>
        <w:t>Diez motivos más frecuentes de consulta médica en el ISSS por parte de la población femenina a nivel nacional en los últimos cinco años. Información desagregada por año y motivo de la consulta en el periodo de junio 2015 a junio 2020.</w:t>
      </w:r>
    </w:p>
    <w:p w:rsidR="000168D6" w:rsidRDefault="005862B4" w:rsidP="002104DA">
      <w:pPr>
        <w:ind w:left="60"/>
        <w:jc w:val="both"/>
        <w:rPr>
          <w:rFonts w:ascii="Museo Sans 100" w:hAnsi="Museo Sans 100" w:cs="Arial"/>
          <w:bCs/>
          <w:sz w:val="20"/>
          <w:szCs w:val="20"/>
        </w:rPr>
      </w:pPr>
      <w:r>
        <w:rPr>
          <w:rFonts w:ascii="Museo Sans 100" w:hAnsi="Museo Sans 100" w:cs="Arial"/>
          <w:bCs/>
          <w:sz w:val="20"/>
          <w:szCs w:val="16"/>
        </w:rPr>
        <w:t xml:space="preserve">            </w:t>
      </w:r>
      <w:r w:rsidR="000168D6">
        <w:rPr>
          <w:rFonts w:ascii="Museo Sans 100" w:hAnsi="Museo Sans 100" w:cs="Arial"/>
          <w:bCs/>
          <w:sz w:val="20"/>
          <w:szCs w:val="16"/>
        </w:rPr>
        <w:t xml:space="preserve">Tabla 6. Principales </w:t>
      </w:r>
      <w:r w:rsidR="000168D6" w:rsidRPr="00CC5EDF">
        <w:rPr>
          <w:rFonts w:ascii="Museo Sans 100" w:hAnsi="Museo Sans 100" w:cs="Arial"/>
          <w:bCs/>
          <w:sz w:val="20"/>
          <w:szCs w:val="20"/>
        </w:rPr>
        <w:t xml:space="preserve">motivos de consulta </w:t>
      </w:r>
      <w:r w:rsidR="000168D6">
        <w:rPr>
          <w:rFonts w:ascii="Museo Sans 100" w:hAnsi="Museo Sans 100" w:cs="Arial"/>
          <w:bCs/>
          <w:sz w:val="20"/>
          <w:szCs w:val="20"/>
        </w:rPr>
        <w:t xml:space="preserve">médica en el sexo femenino </w:t>
      </w:r>
      <w:r w:rsidR="000168D6" w:rsidRPr="00CC5EDF">
        <w:rPr>
          <w:rFonts w:ascii="Museo Sans 100" w:hAnsi="Museo Sans 100" w:cs="Arial"/>
          <w:bCs/>
          <w:sz w:val="20"/>
          <w:szCs w:val="20"/>
        </w:rPr>
        <w:t>en el período de junio 2015 – 2020 en ISSS.</w:t>
      </w:r>
    </w:p>
    <w:tbl>
      <w:tblPr>
        <w:tblW w:w="13186" w:type="dxa"/>
        <w:tblInd w:w="-20" w:type="dxa"/>
        <w:tblCellMar>
          <w:left w:w="70" w:type="dxa"/>
          <w:right w:w="70" w:type="dxa"/>
        </w:tblCellMar>
        <w:tblLook w:val="04A0" w:firstRow="1" w:lastRow="0" w:firstColumn="1" w:lastColumn="0" w:noHBand="0" w:noVBand="1"/>
      </w:tblPr>
      <w:tblGrid>
        <w:gridCol w:w="1760"/>
        <w:gridCol w:w="670"/>
        <w:gridCol w:w="189"/>
        <w:gridCol w:w="1788"/>
        <w:gridCol w:w="718"/>
        <w:gridCol w:w="189"/>
        <w:gridCol w:w="1788"/>
        <w:gridCol w:w="705"/>
        <w:gridCol w:w="189"/>
        <w:gridCol w:w="1788"/>
        <w:gridCol w:w="718"/>
        <w:gridCol w:w="189"/>
        <w:gridCol w:w="1774"/>
        <w:gridCol w:w="701"/>
        <w:gridCol w:w="20"/>
      </w:tblGrid>
      <w:tr w:rsidR="00EA0DC7" w:rsidRPr="00EA0DC7" w:rsidTr="00377567">
        <w:trPr>
          <w:trHeight w:val="484"/>
        </w:trPr>
        <w:tc>
          <w:tcPr>
            <w:tcW w:w="13186"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Bembo Std" w:eastAsia="Times New Roman" w:hAnsi="Bembo Std" w:cs="Calibri"/>
                <w:b/>
                <w:bCs/>
                <w:color w:val="000000"/>
                <w:lang w:eastAsia="es-SV"/>
              </w:rPr>
            </w:pPr>
            <w:r w:rsidRPr="00B4477F">
              <w:rPr>
                <w:rFonts w:ascii="Bembo Std" w:eastAsia="Times New Roman" w:hAnsi="Bembo Std" w:cs="Calibri"/>
                <w:b/>
                <w:bCs/>
                <w:color w:val="000000"/>
                <w:sz w:val="20"/>
                <w:lang w:eastAsia="es-SV"/>
              </w:rPr>
              <w:t xml:space="preserve">Causas más frecuentes de consulta en la población </w:t>
            </w:r>
            <w:r>
              <w:rPr>
                <w:rFonts w:ascii="Bembo Std" w:eastAsia="Times New Roman" w:hAnsi="Bembo Std" w:cs="Calibri"/>
                <w:b/>
                <w:bCs/>
                <w:color w:val="000000"/>
                <w:sz w:val="20"/>
                <w:lang w:eastAsia="es-SV"/>
              </w:rPr>
              <w:t>femenin</w:t>
            </w:r>
            <w:r w:rsidRPr="00B4477F">
              <w:rPr>
                <w:rFonts w:ascii="Bembo Std" w:eastAsia="Times New Roman" w:hAnsi="Bembo Std" w:cs="Calibri"/>
                <w:b/>
                <w:bCs/>
                <w:color w:val="000000"/>
                <w:sz w:val="20"/>
                <w:lang w:eastAsia="es-SV"/>
              </w:rPr>
              <w:t>a en el período de junio 2015 a junio 2020</w:t>
            </w:r>
            <w:r>
              <w:rPr>
                <w:rFonts w:ascii="Bembo Std" w:eastAsia="Times New Roman" w:hAnsi="Bembo Std" w:cs="Calibri"/>
                <w:b/>
                <w:bCs/>
                <w:color w:val="000000"/>
                <w:sz w:val="20"/>
                <w:lang w:eastAsia="es-SV"/>
              </w:rPr>
              <w:t xml:space="preserve"> ISSS</w:t>
            </w:r>
            <w:r w:rsidRPr="00B4477F">
              <w:rPr>
                <w:rFonts w:ascii="Bembo Std" w:eastAsia="Times New Roman" w:hAnsi="Bembo Std" w:cs="Calibri"/>
                <w:b/>
                <w:bCs/>
                <w:color w:val="000000"/>
                <w:sz w:val="20"/>
                <w:lang w:eastAsia="es-SV"/>
              </w:rPr>
              <w:t>.</w:t>
            </w:r>
          </w:p>
        </w:tc>
      </w:tr>
      <w:tr w:rsidR="00EA0DC7" w:rsidRPr="00EA0DC7" w:rsidTr="00377567">
        <w:trPr>
          <w:gridAfter w:val="1"/>
          <w:wAfter w:w="20" w:type="dxa"/>
          <w:trHeight w:val="887"/>
        </w:trPr>
        <w:tc>
          <w:tcPr>
            <w:tcW w:w="1760"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7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2015-Junio 2016</w:t>
            </w:r>
          </w:p>
        </w:tc>
        <w:tc>
          <w:tcPr>
            <w:tcW w:w="189"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 </w:t>
            </w:r>
          </w:p>
        </w:tc>
        <w:tc>
          <w:tcPr>
            <w:tcW w:w="1788"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718"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2016-Junio 2017</w:t>
            </w:r>
          </w:p>
        </w:tc>
        <w:tc>
          <w:tcPr>
            <w:tcW w:w="189"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 </w:t>
            </w:r>
          </w:p>
        </w:tc>
        <w:tc>
          <w:tcPr>
            <w:tcW w:w="1788"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705"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2017-Junio 2018</w:t>
            </w:r>
          </w:p>
        </w:tc>
        <w:tc>
          <w:tcPr>
            <w:tcW w:w="189"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 </w:t>
            </w:r>
          </w:p>
        </w:tc>
        <w:tc>
          <w:tcPr>
            <w:tcW w:w="1788"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718"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2018-Junio 2019</w:t>
            </w:r>
          </w:p>
        </w:tc>
        <w:tc>
          <w:tcPr>
            <w:tcW w:w="189"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Calibri" w:eastAsia="Times New Roman" w:hAnsi="Calibri" w:cs="Calibri"/>
                <w:b/>
                <w:bCs/>
                <w:color w:val="000000"/>
                <w:sz w:val="14"/>
                <w:szCs w:val="14"/>
                <w:lang w:eastAsia="es-SV"/>
              </w:rPr>
            </w:pPr>
            <w:r w:rsidRPr="00EA0DC7">
              <w:rPr>
                <w:rFonts w:ascii="Calibri" w:eastAsia="Times New Roman" w:hAnsi="Calibri" w:cs="Calibri"/>
                <w:b/>
                <w:bCs/>
                <w:color w:val="000000"/>
                <w:sz w:val="14"/>
                <w:szCs w:val="14"/>
                <w:lang w:eastAsia="es-SV"/>
              </w:rPr>
              <w:t> </w:t>
            </w:r>
          </w:p>
        </w:tc>
        <w:tc>
          <w:tcPr>
            <w:tcW w:w="1774"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701"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2019-Junio 2020</w:t>
            </w:r>
          </w:p>
        </w:tc>
      </w:tr>
      <w:tr w:rsidR="00EA0DC7" w:rsidRPr="00EA0DC7" w:rsidTr="00377567">
        <w:trPr>
          <w:gridAfter w:val="1"/>
          <w:wAfter w:w="20" w:type="dxa"/>
          <w:trHeight w:val="484"/>
        </w:trPr>
        <w:tc>
          <w:tcPr>
            <w:tcW w:w="1760"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670"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318861</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630838</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70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692256</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659381</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AGUDA VIAS RESP SUP - COTIZANTES</w:t>
            </w:r>
          </w:p>
        </w:tc>
        <w:tc>
          <w:tcPr>
            <w:tcW w:w="701"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603457</w:t>
            </w:r>
          </w:p>
        </w:tc>
      </w:tr>
      <w:tr w:rsidR="00EA0DC7" w:rsidRPr="00EA0DC7" w:rsidTr="00377567">
        <w:trPr>
          <w:gridAfter w:val="1"/>
          <w:wAfter w:w="20" w:type="dxa"/>
          <w:trHeight w:val="484"/>
        </w:trPr>
        <w:tc>
          <w:tcPr>
            <w:tcW w:w="1760"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670"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64602</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341441</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70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374157</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346886</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DIARREAS ENTERITIS Y GASTROENTERITIS</w:t>
            </w:r>
          </w:p>
        </w:tc>
        <w:tc>
          <w:tcPr>
            <w:tcW w:w="701"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339911</w:t>
            </w:r>
          </w:p>
        </w:tc>
      </w:tr>
      <w:tr w:rsidR="00EA0DC7" w:rsidRPr="00EA0DC7" w:rsidTr="00377567">
        <w:trPr>
          <w:gridAfter w:val="1"/>
          <w:wAfter w:w="20" w:type="dxa"/>
          <w:trHeight w:val="484"/>
        </w:trPr>
        <w:tc>
          <w:tcPr>
            <w:tcW w:w="1760"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70"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36791</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79410</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70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80777</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85051</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701"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63810</w:t>
            </w:r>
          </w:p>
        </w:tc>
      </w:tr>
      <w:tr w:rsidR="00EA0DC7" w:rsidRPr="00EA0DC7" w:rsidTr="00377567">
        <w:trPr>
          <w:gridAfter w:val="1"/>
          <w:wAfter w:w="20" w:type="dxa"/>
          <w:trHeight w:val="484"/>
        </w:trPr>
        <w:tc>
          <w:tcPr>
            <w:tcW w:w="1760"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70"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21624</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39122</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70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40036</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40965</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701"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40243</w:t>
            </w:r>
          </w:p>
        </w:tc>
      </w:tr>
      <w:tr w:rsidR="00EA0DC7" w:rsidRPr="00EA0DC7" w:rsidTr="00377567">
        <w:trPr>
          <w:gridAfter w:val="1"/>
          <w:wAfter w:w="20" w:type="dxa"/>
          <w:trHeight w:val="484"/>
        </w:trPr>
        <w:tc>
          <w:tcPr>
            <w:tcW w:w="1760"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CHIKUNGUNYA SOSPECHOSO</w:t>
            </w:r>
          </w:p>
        </w:tc>
        <w:tc>
          <w:tcPr>
            <w:tcW w:w="670"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18139</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24388</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70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24884</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24338</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ACCIDENTE DE TRABAJO</w:t>
            </w:r>
          </w:p>
        </w:tc>
        <w:tc>
          <w:tcPr>
            <w:tcW w:w="701"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19724</w:t>
            </w:r>
          </w:p>
        </w:tc>
      </w:tr>
      <w:tr w:rsidR="00EA0DC7" w:rsidRPr="00EA0DC7" w:rsidTr="00377567">
        <w:trPr>
          <w:gridAfter w:val="1"/>
          <w:wAfter w:w="20" w:type="dxa"/>
          <w:trHeight w:val="484"/>
        </w:trPr>
        <w:tc>
          <w:tcPr>
            <w:tcW w:w="1760"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CONTUSION</w:t>
            </w:r>
          </w:p>
        </w:tc>
        <w:tc>
          <w:tcPr>
            <w:tcW w:w="670"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17425</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22054</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CONJUNTIVITIS BACTERIANA AGUDA</w:t>
            </w:r>
          </w:p>
        </w:tc>
        <w:tc>
          <w:tcPr>
            <w:tcW w:w="70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24341</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ACCIDENTE DE TRABAJO</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23622</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701"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19252</w:t>
            </w:r>
          </w:p>
        </w:tc>
      </w:tr>
      <w:tr w:rsidR="00EA0DC7" w:rsidRPr="00EA0DC7" w:rsidTr="00377567">
        <w:trPr>
          <w:gridAfter w:val="1"/>
          <w:wAfter w:w="20" w:type="dxa"/>
          <w:trHeight w:val="484"/>
        </w:trPr>
        <w:tc>
          <w:tcPr>
            <w:tcW w:w="1760"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70"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13003</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ACCIDENTE DE TRABAJO</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16950</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ACCIDENTE DE TRABAJO</w:t>
            </w:r>
          </w:p>
        </w:tc>
        <w:tc>
          <w:tcPr>
            <w:tcW w:w="70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23185</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19567</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701"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17695</w:t>
            </w:r>
          </w:p>
        </w:tc>
      </w:tr>
      <w:tr w:rsidR="00EA0DC7" w:rsidRPr="00EA0DC7" w:rsidTr="00377567">
        <w:trPr>
          <w:gridAfter w:val="1"/>
          <w:wAfter w:w="20" w:type="dxa"/>
          <w:trHeight w:val="484"/>
        </w:trPr>
        <w:tc>
          <w:tcPr>
            <w:tcW w:w="1760"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CONJUNTIVITIS BACTERIANA AGUDA</w:t>
            </w:r>
          </w:p>
        </w:tc>
        <w:tc>
          <w:tcPr>
            <w:tcW w:w="670"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9938</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CONJUNTIVITIS BACTERIANA AGUDA</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10435</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70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17213</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CAIDA</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10764</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TRAUMATISMO - HERIDAS</w:t>
            </w:r>
          </w:p>
        </w:tc>
        <w:tc>
          <w:tcPr>
            <w:tcW w:w="701"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8505</w:t>
            </w:r>
          </w:p>
        </w:tc>
      </w:tr>
      <w:tr w:rsidR="00EA0DC7" w:rsidRPr="00EA0DC7" w:rsidTr="00377567">
        <w:trPr>
          <w:gridAfter w:val="1"/>
          <w:wAfter w:w="20" w:type="dxa"/>
          <w:trHeight w:val="484"/>
        </w:trPr>
        <w:tc>
          <w:tcPr>
            <w:tcW w:w="1760"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AMIBIASIS</w:t>
            </w:r>
          </w:p>
        </w:tc>
        <w:tc>
          <w:tcPr>
            <w:tcW w:w="670"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9834</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CAIDA</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10175</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CAIDA</w:t>
            </w:r>
          </w:p>
        </w:tc>
        <w:tc>
          <w:tcPr>
            <w:tcW w:w="705"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10619</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AMIBIASIS</w:t>
            </w:r>
          </w:p>
        </w:tc>
        <w:tc>
          <w:tcPr>
            <w:tcW w:w="718"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9208</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CONJUNTIVITIS BACTERIANA AGUDA</w:t>
            </w:r>
          </w:p>
        </w:tc>
        <w:tc>
          <w:tcPr>
            <w:tcW w:w="701" w:type="dxa"/>
            <w:tcBorders>
              <w:top w:val="nil"/>
              <w:left w:val="nil"/>
              <w:bottom w:val="single" w:sz="4" w:space="0" w:color="000000"/>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7048</w:t>
            </w:r>
          </w:p>
        </w:tc>
      </w:tr>
      <w:tr w:rsidR="00EA0DC7" w:rsidRPr="00EA0DC7" w:rsidTr="00377567">
        <w:trPr>
          <w:gridAfter w:val="1"/>
          <w:wAfter w:w="20" w:type="dxa"/>
          <w:trHeight w:val="484"/>
        </w:trPr>
        <w:tc>
          <w:tcPr>
            <w:tcW w:w="1760"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670"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8158</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718"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9005</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705"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9571</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88"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718"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8555</w:t>
            </w:r>
          </w:p>
        </w:tc>
        <w:tc>
          <w:tcPr>
            <w:tcW w:w="189" w:type="dxa"/>
            <w:tcBorders>
              <w:top w:val="nil"/>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nil"/>
              <w:left w:val="single" w:sz="4" w:space="0" w:color="000000"/>
              <w:bottom w:val="nil"/>
              <w:right w:val="single" w:sz="4" w:space="0" w:color="000000"/>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701" w:type="dxa"/>
            <w:tcBorders>
              <w:top w:val="nil"/>
              <w:left w:val="nil"/>
              <w:bottom w:val="nil"/>
              <w:right w:val="single" w:sz="4" w:space="0" w:color="000000"/>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6120</w:t>
            </w:r>
          </w:p>
        </w:tc>
      </w:tr>
      <w:tr w:rsidR="00EA0DC7" w:rsidRPr="00EA0DC7" w:rsidTr="00377567">
        <w:trPr>
          <w:gridAfter w:val="1"/>
          <w:wAfter w:w="20" w:type="dxa"/>
          <w:trHeight w:val="484"/>
        </w:trPr>
        <w:tc>
          <w:tcPr>
            <w:tcW w:w="1760"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670"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89"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88"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718"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89"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88"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705"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89"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88"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718"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89"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1774"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c>
          <w:tcPr>
            <w:tcW w:w="701" w:type="dxa"/>
            <w:tcBorders>
              <w:top w:val="single" w:sz="4" w:space="0" w:color="auto"/>
              <w:left w:val="nil"/>
              <w:bottom w:val="nil"/>
              <w:right w:val="nil"/>
            </w:tcBorders>
            <w:shd w:val="clear" w:color="000000" w:fill="FFFFFF"/>
            <w:noWrap/>
            <w:vAlign w:val="bottom"/>
            <w:hideMark/>
          </w:tcPr>
          <w:p w:rsidR="00EA0DC7" w:rsidRPr="00EA0DC7" w:rsidRDefault="00EA0DC7" w:rsidP="00EA0DC7">
            <w:pPr>
              <w:spacing w:after="0" w:line="240" w:lineRule="auto"/>
              <w:rPr>
                <w:rFonts w:ascii="Calibri" w:eastAsia="Times New Roman" w:hAnsi="Calibri" w:cs="Calibri"/>
                <w:color w:val="000000"/>
                <w:sz w:val="20"/>
                <w:szCs w:val="20"/>
                <w:lang w:eastAsia="es-SV"/>
              </w:rPr>
            </w:pPr>
            <w:r w:rsidRPr="00EA0DC7">
              <w:rPr>
                <w:rFonts w:ascii="Calibri" w:eastAsia="Times New Roman" w:hAnsi="Calibri" w:cs="Calibri"/>
                <w:color w:val="000000"/>
                <w:sz w:val="20"/>
                <w:szCs w:val="20"/>
                <w:lang w:eastAsia="es-SV"/>
              </w:rPr>
              <w:t> </w:t>
            </w:r>
          </w:p>
        </w:tc>
      </w:tr>
    </w:tbl>
    <w:p w:rsidR="00741236" w:rsidRDefault="00741236" w:rsidP="00741236">
      <w:pPr>
        <w:rPr>
          <w:rFonts w:ascii="Museo Sans 100" w:hAnsi="Museo Sans 100" w:cs="Arial"/>
          <w:sz w:val="20"/>
          <w:szCs w:val="20"/>
        </w:rPr>
      </w:pPr>
    </w:p>
    <w:p w:rsidR="00741236" w:rsidRDefault="00741236" w:rsidP="00741236">
      <w:pPr>
        <w:rPr>
          <w:rFonts w:ascii="Museo Sans 100" w:hAnsi="Museo Sans 100" w:cs="Arial"/>
          <w:sz w:val="20"/>
          <w:szCs w:val="20"/>
        </w:rPr>
      </w:pPr>
    </w:p>
    <w:p w:rsidR="00EA0DC7" w:rsidRDefault="00EA0DC7" w:rsidP="00741236">
      <w:pPr>
        <w:rPr>
          <w:rFonts w:ascii="Museo Sans 100" w:hAnsi="Museo Sans 100" w:cs="Arial"/>
          <w:sz w:val="20"/>
          <w:szCs w:val="20"/>
        </w:rPr>
      </w:pPr>
    </w:p>
    <w:p w:rsidR="00741236" w:rsidRPr="005862B4" w:rsidRDefault="005862B4" w:rsidP="005862B4">
      <w:pPr>
        <w:jc w:val="both"/>
        <w:rPr>
          <w:rFonts w:ascii="Museo Sans 100" w:hAnsi="Museo Sans 100" w:cs="Arial"/>
          <w:bCs/>
          <w:sz w:val="20"/>
          <w:szCs w:val="16"/>
        </w:rPr>
      </w:pPr>
      <w:r w:rsidRPr="005862B4">
        <w:rPr>
          <w:rFonts w:ascii="Museo Sans 100" w:hAnsi="Museo Sans 100" w:cs="Arial"/>
          <w:bCs/>
          <w:sz w:val="20"/>
          <w:szCs w:val="16"/>
        </w:rPr>
        <w:t xml:space="preserve">18.1 </w:t>
      </w:r>
      <w:r w:rsidR="00741236" w:rsidRPr="005862B4">
        <w:rPr>
          <w:rFonts w:ascii="Museo Sans 100" w:hAnsi="Museo Sans 100" w:cs="Arial"/>
          <w:bCs/>
          <w:sz w:val="20"/>
          <w:szCs w:val="16"/>
        </w:rPr>
        <w:t>Información cuantitativa sobre número de pacientes masculinos con enfermedades no transmisibles a nivel nacional en los últimos cinco años Información desagregada por año en el periodo de junio 2015 a junio 2020.</w:t>
      </w:r>
      <w:r w:rsidR="00BF026B" w:rsidRPr="005862B4">
        <w:rPr>
          <w:rFonts w:ascii="Museo Sans 100" w:hAnsi="Museo Sans 100" w:cs="Arial"/>
          <w:bCs/>
          <w:sz w:val="20"/>
          <w:szCs w:val="16"/>
        </w:rPr>
        <w:t xml:space="preserve"> Resto de información no se tiene.</w:t>
      </w:r>
    </w:p>
    <w:p w:rsidR="00B4477F" w:rsidRPr="00741236" w:rsidRDefault="00B4477F" w:rsidP="002104DA">
      <w:pPr>
        <w:ind w:left="60"/>
        <w:jc w:val="both"/>
        <w:rPr>
          <w:rFonts w:ascii="Museo Sans 100" w:hAnsi="Museo Sans 100" w:cs="Arial"/>
          <w:bCs/>
          <w:sz w:val="24"/>
          <w:szCs w:val="20"/>
        </w:rPr>
      </w:pPr>
      <w:r>
        <w:rPr>
          <w:rFonts w:ascii="Museo Sans 100" w:hAnsi="Museo Sans 100" w:cs="Arial"/>
          <w:bCs/>
          <w:sz w:val="20"/>
          <w:szCs w:val="16"/>
        </w:rPr>
        <w:t xml:space="preserve">Tabla 7. Principales </w:t>
      </w:r>
      <w:r w:rsidRPr="00CC5EDF">
        <w:rPr>
          <w:rFonts w:ascii="Museo Sans 100" w:hAnsi="Museo Sans 100" w:cs="Arial"/>
          <w:bCs/>
          <w:sz w:val="20"/>
          <w:szCs w:val="20"/>
        </w:rPr>
        <w:t xml:space="preserve">motivos de consulta </w:t>
      </w:r>
      <w:r>
        <w:rPr>
          <w:rFonts w:ascii="Museo Sans 100" w:hAnsi="Museo Sans 100" w:cs="Arial"/>
          <w:bCs/>
          <w:sz w:val="20"/>
          <w:szCs w:val="20"/>
        </w:rPr>
        <w:t xml:space="preserve">médica por ENT en el sexo masculino </w:t>
      </w:r>
      <w:r w:rsidRPr="00CC5EDF">
        <w:rPr>
          <w:rFonts w:ascii="Museo Sans 100" w:hAnsi="Museo Sans 100" w:cs="Arial"/>
          <w:bCs/>
          <w:sz w:val="20"/>
          <w:szCs w:val="20"/>
        </w:rPr>
        <w:t>en el período de junio 2015 – 2020 en ISSS.</w:t>
      </w:r>
    </w:p>
    <w:p w:rsidR="00741236" w:rsidRDefault="00741236" w:rsidP="00741236">
      <w:pPr>
        <w:rPr>
          <w:rFonts w:ascii="Museo Sans 100" w:hAnsi="Museo Sans 100" w:cs="Arial"/>
          <w:sz w:val="20"/>
          <w:szCs w:val="20"/>
        </w:rPr>
      </w:pPr>
    </w:p>
    <w:tbl>
      <w:tblPr>
        <w:tblW w:w="12749" w:type="dxa"/>
        <w:tblCellMar>
          <w:left w:w="70" w:type="dxa"/>
          <w:right w:w="70" w:type="dxa"/>
        </w:tblCellMar>
        <w:tblLook w:val="04A0" w:firstRow="1" w:lastRow="0" w:firstColumn="1" w:lastColumn="0" w:noHBand="0" w:noVBand="1"/>
      </w:tblPr>
      <w:tblGrid>
        <w:gridCol w:w="1783"/>
        <w:gridCol w:w="600"/>
        <w:gridCol w:w="185"/>
        <w:gridCol w:w="1742"/>
        <w:gridCol w:w="656"/>
        <w:gridCol w:w="185"/>
        <w:gridCol w:w="1762"/>
        <w:gridCol w:w="654"/>
        <w:gridCol w:w="185"/>
        <w:gridCol w:w="1742"/>
        <w:gridCol w:w="662"/>
        <w:gridCol w:w="185"/>
        <w:gridCol w:w="1762"/>
        <w:gridCol w:w="637"/>
        <w:gridCol w:w="9"/>
      </w:tblGrid>
      <w:tr w:rsidR="00EA0DC7" w:rsidRPr="00EA0DC7" w:rsidTr="00377567">
        <w:trPr>
          <w:trHeight w:val="420"/>
        </w:trPr>
        <w:tc>
          <w:tcPr>
            <w:tcW w:w="12749"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EA0DC7" w:rsidRPr="00EA0DC7" w:rsidRDefault="006259AC" w:rsidP="006259AC">
            <w:pPr>
              <w:spacing w:after="0" w:line="240" w:lineRule="auto"/>
              <w:jc w:val="center"/>
              <w:rPr>
                <w:rFonts w:ascii="Bembo Std" w:eastAsia="Times New Roman" w:hAnsi="Bembo Std" w:cs="Calibri"/>
                <w:b/>
                <w:bCs/>
                <w:color w:val="000000"/>
                <w:sz w:val="20"/>
                <w:szCs w:val="20"/>
                <w:lang w:eastAsia="es-SV"/>
              </w:rPr>
            </w:pPr>
            <w:r w:rsidRPr="005136F3">
              <w:rPr>
                <w:rFonts w:ascii="Bembo Std" w:eastAsia="Times New Roman" w:hAnsi="Bembo Std" w:cs="Calibri"/>
                <w:b/>
                <w:bCs/>
                <w:color w:val="000000"/>
                <w:sz w:val="20"/>
                <w:szCs w:val="20"/>
                <w:lang w:eastAsia="es-SV"/>
              </w:rPr>
              <w:t>Causas más frecuentes de consu</w:t>
            </w:r>
            <w:r>
              <w:rPr>
                <w:rFonts w:ascii="Bembo Std" w:eastAsia="Times New Roman" w:hAnsi="Bembo Std" w:cs="Calibri"/>
                <w:b/>
                <w:bCs/>
                <w:color w:val="000000"/>
                <w:sz w:val="20"/>
                <w:szCs w:val="20"/>
                <w:lang w:eastAsia="es-SV"/>
              </w:rPr>
              <w:t>lta por ENT en la población mascul</w:t>
            </w:r>
            <w:r w:rsidRPr="005136F3">
              <w:rPr>
                <w:rFonts w:ascii="Bembo Std" w:eastAsia="Times New Roman" w:hAnsi="Bembo Std" w:cs="Calibri"/>
                <w:b/>
                <w:bCs/>
                <w:color w:val="000000"/>
                <w:sz w:val="20"/>
                <w:szCs w:val="20"/>
                <w:lang w:eastAsia="es-SV"/>
              </w:rPr>
              <w:t xml:space="preserve">ina en el período de junio 2015 </w:t>
            </w:r>
            <w:r>
              <w:rPr>
                <w:rFonts w:ascii="Bembo Std" w:eastAsia="Times New Roman" w:hAnsi="Bembo Std" w:cs="Calibri"/>
                <w:b/>
                <w:bCs/>
                <w:color w:val="000000"/>
                <w:sz w:val="20"/>
                <w:szCs w:val="20"/>
                <w:lang w:eastAsia="es-SV"/>
              </w:rPr>
              <w:t xml:space="preserve">– </w:t>
            </w:r>
            <w:r w:rsidRPr="005136F3">
              <w:rPr>
                <w:rFonts w:ascii="Bembo Std" w:eastAsia="Times New Roman" w:hAnsi="Bembo Std" w:cs="Calibri"/>
                <w:b/>
                <w:bCs/>
                <w:color w:val="000000"/>
                <w:sz w:val="20"/>
                <w:szCs w:val="20"/>
                <w:lang w:eastAsia="es-SV"/>
              </w:rPr>
              <w:t>2020</w:t>
            </w:r>
            <w:r>
              <w:rPr>
                <w:rFonts w:ascii="Bembo Std" w:eastAsia="Times New Roman" w:hAnsi="Bembo Std" w:cs="Calibri"/>
                <w:b/>
                <w:bCs/>
                <w:color w:val="000000"/>
                <w:sz w:val="20"/>
                <w:szCs w:val="20"/>
                <w:lang w:eastAsia="es-SV"/>
              </w:rPr>
              <w:t xml:space="preserve"> ISSS</w:t>
            </w:r>
            <w:r w:rsidRPr="005136F3">
              <w:rPr>
                <w:rFonts w:ascii="Bembo Std" w:eastAsia="Times New Roman" w:hAnsi="Bembo Std" w:cs="Calibri"/>
                <w:b/>
                <w:bCs/>
                <w:color w:val="000000"/>
                <w:sz w:val="20"/>
                <w:szCs w:val="20"/>
                <w:lang w:eastAsia="es-SV"/>
              </w:rPr>
              <w:t>.</w:t>
            </w:r>
          </w:p>
        </w:tc>
      </w:tr>
      <w:tr w:rsidR="00EA0DC7" w:rsidRPr="00EA0DC7" w:rsidTr="00377567">
        <w:trPr>
          <w:gridAfter w:val="1"/>
          <w:wAfter w:w="9" w:type="dxa"/>
          <w:trHeight w:val="769"/>
        </w:trPr>
        <w:tc>
          <w:tcPr>
            <w:tcW w:w="1783"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2015-Junio 2016</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 </w:t>
            </w:r>
          </w:p>
        </w:tc>
        <w:tc>
          <w:tcPr>
            <w:tcW w:w="1742"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2016-Junio 2017</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 </w:t>
            </w:r>
          </w:p>
        </w:tc>
        <w:tc>
          <w:tcPr>
            <w:tcW w:w="1762"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2017-Junio 2018</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 </w:t>
            </w:r>
          </w:p>
        </w:tc>
        <w:tc>
          <w:tcPr>
            <w:tcW w:w="1742"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2018-Junio 2019</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Calibri" w:eastAsia="Times New Roman" w:hAnsi="Calibri" w:cs="Calibri"/>
                <w:b/>
                <w:bCs/>
                <w:color w:val="000000"/>
                <w:sz w:val="14"/>
                <w:szCs w:val="14"/>
                <w:lang w:eastAsia="es-SV"/>
              </w:rPr>
            </w:pPr>
            <w:r w:rsidRPr="00EA0DC7">
              <w:rPr>
                <w:rFonts w:ascii="Calibri" w:eastAsia="Times New Roman" w:hAnsi="Calibri" w:cs="Calibri"/>
                <w:b/>
                <w:bCs/>
                <w:color w:val="000000"/>
                <w:sz w:val="14"/>
                <w:szCs w:val="14"/>
                <w:lang w:eastAsia="es-SV"/>
              </w:rPr>
              <w:t> </w:t>
            </w:r>
          </w:p>
        </w:tc>
        <w:tc>
          <w:tcPr>
            <w:tcW w:w="1762" w:type="dxa"/>
            <w:tcBorders>
              <w:top w:val="nil"/>
              <w:left w:val="single" w:sz="4" w:space="0" w:color="auto"/>
              <w:bottom w:val="single" w:sz="4" w:space="0" w:color="auto"/>
              <w:right w:val="single" w:sz="4" w:space="0" w:color="auto"/>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PATOLOGIA</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center"/>
              <w:rPr>
                <w:rFonts w:ascii="Museo Sans 100" w:eastAsia="Times New Roman" w:hAnsi="Museo Sans 100" w:cs="Calibri"/>
                <w:b/>
                <w:bCs/>
                <w:color w:val="000000"/>
                <w:sz w:val="14"/>
                <w:szCs w:val="14"/>
                <w:lang w:eastAsia="es-SV"/>
              </w:rPr>
            </w:pPr>
            <w:r w:rsidRPr="00EA0DC7">
              <w:rPr>
                <w:rFonts w:ascii="Museo Sans 100" w:eastAsia="Times New Roman" w:hAnsi="Museo Sans 100" w:cs="Calibri"/>
                <w:b/>
                <w:bCs/>
                <w:color w:val="000000"/>
                <w:sz w:val="14"/>
                <w:szCs w:val="14"/>
                <w:lang w:eastAsia="es-SV"/>
              </w:rPr>
              <w:t>Junio 2019-Junio 2020</w:t>
            </w:r>
          </w:p>
        </w:tc>
      </w:tr>
      <w:tr w:rsidR="00EA0DC7" w:rsidRPr="00EA0DC7" w:rsidTr="00377567">
        <w:trPr>
          <w:gridAfter w:val="1"/>
          <w:wAfter w:w="9" w:type="dxa"/>
          <w:trHeight w:val="420"/>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16138</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29437</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27580</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32264</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10572</w:t>
            </w:r>
          </w:p>
        </w:tc>
      </w:tr>
      <w:tr w:rsidR="00EA0DC7" w:rsidRPr="00EA0DC7" w:rsidTr="00377567">
        <w:trPr>
          <w:gridAfter w:val="1"/>
          <w:wAfter w:w="9" w:type="dxa"/>
          <w:trHeight w:val="420"/>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11986</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12777</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20066</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22671</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21276</w:t>
            </w:r>
          </w:p>
        </w:tc>
      </w:tr>
      <w:tr w:rsidR="00EA0DC7" w:rsidRPr="00EA0DC7" w:rsidTr="00377567">
        <w:trPr>
          <w:gridAfter w:val="1"/>
          <w:wAfter w:w="9" w:type="dxa"/>
          <w:trHeight w:val="420"/>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INFECCION DE VIAS URINARIAS</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11419</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11230</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10813</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LUMBAGO</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11154</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COLON IRRITABLE</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10893</w:t>
            </w:r>
          </w:p>
        </w:tc>
      </w:tr>
      <w:tr w:rsidR="00EA0DC7" w:rsidRPr="00EA0DC7" w:rsidTr="00377567">
        <w:trPr>
          <w:gridAfter w:val="1"/>
          <w:wAfter w:w="9" w:type="dxa"/>
          <w:trHeight w:val="420"/>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HIPERTENSION ARTERIAL</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3720</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9775</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7838</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6939</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3280</w:t>
            </w:r>
          </w:p>
        </w:tc>
      </w:tr>
      <w:tr w:rsidR="00EA0DC7" w:rsidRPr="00EA0DC7" w:rsidTr="00377567">
        <w:trPr>
          <w:gridAfter w:val="1"/>
          <w:wAfter w:w="9" w:type="dxa"/>
          <w:trHeight w:val="420"/>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ANSIEDAD</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3340</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HIPERTENSION ARTERIAL</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6205</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HIPERTENSION ARTERIAL</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7324</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HIPERTENSION ARTERIAL</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5897</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HIPERTENSION ARTERIAL</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4206</w:t>
            </w:r>
          </w:p>
        </w:tc>
      </w:tr>
      <w:tr w:rsidR="00EA0DC7" w:rsidRPr="00EA0DC7" w:rsidTr="00377567">
        <w:trPr>
          <w:gridAfter w:val="1"/>
          <w:wAfter w:w="9" w:type="dxa"/>
          <w:trHeight w:val="420"/>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DERMATOSIS</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3302</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DERMATOSIS</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5803</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ANSIEDAD</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4677</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ANSIEDAD</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4577</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ANSIEDAD</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2575</w:t>
            </w:r>
          </w:p>
        </w:tc>
      </w:tr>
      <w:tr w:rsidR="00EA0DC7" w:rsidRPr="00EA0DC7" w:rsidTr="00377567">
        <w:trPr>
          <w:gridAfter w:val="1"/>
          <w:wAfter w:w="9" w:type="dxa"/>
          <w:trHeight w:val="420"/>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CEFALEA TENSIONAL</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2795</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ANSIEDAD</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5070</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DERMATOSIS</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3502</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DERMATOSIS</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2715</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DERMATOSIS</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2087</w:t>
            </w:r>
          </w:p>
        </w:tc>
      </w:tr>
      <w:tr w:rsidR="00EA0DC7" w:rsidRPr="00EA0DC7" w:rsidTr="00377567">
        <w:trPr>
          <w:gridAfter w:val="1"/>
          <w:wAfter w:w="9" w:type="dxa"/>
          <w:trHeight w:val="420"/>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DIABETES MELLITUS</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2126</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DISLIPIDEMIA</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1925</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DISLIPIDEMIA</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1456</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CARIES DENTAL</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1902</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DIABETES MELLITUS</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1986</w:t>
            </w:r>
          </w:p>
        </w:tc>
      </w:tr>
      <w:tr w:rsidR="00EA0DC7" w:rsidRPr="00EA0DC7" w:rsidTr="00377567">
        <w:trPr>
          <w:gridAfter w:val="1"/>
          <w:wAfter w:w="9" w:type="dxa"/>
          <w:trHeight w:val="420"/>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DISLIPIDEMIA</w:t>
            </w:r>
          </w:p>
        </w:tc>
        <w:tc>
          <w:tcPr>
            <w:tcW w:w="600"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1191</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OBESIDAD I</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1214</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DIABETES MELLITUS</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1093</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DISLIPIDEMIA</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1439</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OBESIDAD I</w:t>
            </w:r>
          </w:p>
        </w:tc>
        <w:tc>
          <w:tcPr>
            <w:tcW w:w="637"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1164</w:t>
            </w:r>
          </w:p>
        </w:tc>
      </w:tr>
      <w:tr w:rsidR="00EA0DC7" w:rsidRPr="00EA0DC7" w:rsidTr="00377567">
        <w:trPr>
          <w:gridAfter w:val="1"/>
          <w:wAfter w:w="9" w:type="dxa"/>
          <w:trHeight w:val="514"/>
        </w:trPr>
        <w:tc>
          <w:tcPr>
            <w:tcW w:w="1783"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OBESIDAD I</w:t>
            </w:r>
          </w:p>
        </w:tc>
        <w:tc>
          <w:tcPr>
            <w:tcW w:w="600" w:type="dxa"/>
            <w:tcBorders>
              <w:top w:val="nil"/>
              <w:left w:val="nil"/>
              <w:bottom w:val="nil"/>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991</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nil"/>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CARIES DENTAL</w:t>
            </w:r>
          </w:p>
        </w:tc>
        <w:tc>
          <w:tcPr>
            <w:tcW w:w="656"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727</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OBESIDAD I</w:t>
            </w:r>
          </w:p>
        </w:tc>
        <w:tc>
          <w:tcPr>
            <w:tcW w:w="654"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1000</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4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OBESIDAD I</w:t>
            </w:r>
          </w:p>
        </w:tc>
        <w:tc>
          <w:tcPr>
            <w:tcW w:w="662" w:type="dxa"/>
            <w:tcBorders>
              <w:top w:val="nil"/>
              <w:left w:val="nil"/>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1110</w:t>
            </w:r>
          </w:p>
        </w:tc>
        <w:tc>
          <w:tcPr>
            <w:tcW w:w="185" w:type="dxa"/>
            <w:tcBorders>
              <w:top w:val="nil"/>
              <w:left w:val="nil"/>
              <w:bottom w:val="nil"/>
              <w:right w:val="nil"/>
            </w:tcBorders>
            <w:shd w:val="clear" w:color="000000" w:fill="FFFFFF"/>
            <w:noWrap/>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 </w:t>
            </w:r>
          </w:p>
        </w:tc>
        <w:tc>
          <w:tcPr>
            <w:tcW w:w="1762" w:type="dxa"/>
            <w:tcBorders>
              <w:top w:val="nil"/>
              <w:left w:val="single" w:sz="4" w:space="0" w:color="auto"/>
              <w:bottom w:val="single" w:sz="4" w:space="0" w:color="auto"/>
              <w:right w:val="single" w:sz="4" w:space="0" w:color="auto"/>
            </w:tcBorders>
            <w:shd w:val="clear" w:color="000000" w:fill="FFFFFF"/>
            <w:vAlign w:val="center"/>
            <w:hideMark/>
          </w:tcPr>
          <w:p w:rsidR="00EA0DC7" w:rsidRPr="00EA0DC7" w:rsidRDefault="00EA0DC7" w:rsidP="00EA0DC7">
            <w:pPr>
              <w:spacing w:after="0" w:line="240" w:lineRule="auto"/>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CARIES DENTAL</w:t>
            </w:r>
          </w:p>
        </w:tc>
        <w:tc>
          <w:tcPr>
            <w:tcW w:w="637" w:type="dxa"/>
            <w:tcBorders>
              <w:top w:val="nil"/>
              <w:left w:val="nil"/>
              <w:bottom w:val="nil"/>
              <w:right w:val="single" w:sz="4" w:space="0" w:color="auto"/>
            </w:tcBorders>
            <w:shd w:val="clear" w:color="000000" w:fill="FFFFFF"/>
            <w:vAlign w:val="center"/>
            <w:hideMark/>
          </w:tcPr>
          <w:p w:rsidR="00EA0DC7" w:rsidRPr="00EA0DC7" w:rsidRDefault="00EA0DC7" w:rsidP="00EA0DC7">
            <w:pPr>
              <w:spacing w:after="0" w:line="240" w:lineRule="auto"/>
              <w:jc w:val="right"/>
              <w:rPr>
                <w:rFonts w:ascii="Museo Sans 100" w:eastAsia="Times New Roman" w:hAnsi="Museo Sans 100" w:cs="Calibri"/>
                <w:color w:val="000000"/>
                <w:sz w:val="16"/>
                <w:szCs w:val="16"/>
                <w:lang w:eastAsia="es-SV"/>
              </w:rPr>
            </w:pPr>
            <w:r w:rsidRPr="00EA0DC7">
              <w:rPr>
                <w:rFonts w:ascii="Museo Sans 100" w:eastAsia="Times New Roman" w:hAnsi="Museo Sans 100" w:cs="Calibri"/>
                <w:color w:val="000000"/>
                <w:sz w:val="16"/>
                <w:szCs w:val="16"/>
                <w:lang w:eastAsia="es-SV"/>
              </w:rPr>
              <w:t>1326</w:t>
            </w:r>
          </w:p>
        </w:tc>
      </w:tr>
    </w:tbl>
    <w:p w:rsidR="00EA0DC7" w:rsidRPr="00741236" w:rsidRDefault="00EA0DC7" w:rsidP="00741236">
      <w:pPr>
        <w:rPr>
          <w:rFonts w:ascii="Museo Sans 100" w:hAnsi="Museo Sans 100" w:cs="Arial"/>
          <w:sz w:val="20"/>
          <w:szCs w:val="20"/>
        </w:rPr>
        <w:sectPr w:rsidR="00EA0DC7" w:rsidRPr="00741236" w:rsidSect="00411203">
          <w:pgSz w:w="15840" w:h="12240" w:orient="landscape"/>
          <w:pgMar w:top="1701" w:right="1418" w:bottom="1701" w:left="1418" w:header="709" w:footer="709" w:gutter="0"/>
          <w:cols w:space="708"/>
          <w:docGrid w:linePitch="360"/>
        </w:sectPr>
      </w:pPr>
    </w:p>
    <w:p w:rsidR="005F6F39" w:rsidRDefault="005F6F39" w:rsidP="002104DA">
      <w:pPr>
        <w:ind w:left="60"/>
        <w:jc w:val="both"/>
        <w:rPr>
          <w:rFonts w:ascii="Museo Sans 100" w:hAnsi="Museo Sans 100" w:cs="Arial"/>
          <w:bCs/>
          <w:sz w:val="20"/>
          <w:szCs w:val="20"/>
        </w:rPr>
      </w:pPr>
    </w:p>
    <w:p w:rsidR="00741236" w:rsidRDefault="00741236" w:rsidP="00741236">
      <w:pPr>
        <w:ind w:left="60"/>
        <w:jc w:val="both"/>
        <w:rPr>
          <w:rFonts w:ascii="Museo Sans 100" w:hAnsi="Museo Sans 100" w:cs="Arial"/>
          <w:bCs/>
          <w:sz w:val="20"/>
          <w:szCs w:val="16"/>
        </w:rPr>
      </w:pPr>
      <w:r>
        <w:rPr>
          <w:rFonts w:ascii="Museo Sans 100" w:hAnsi="Museo Sans 100" w:cs="Arial"/>
          <w:bCs/>
          <w:sz w:val="20"/>
          <w:szCs w:val="20"/>
        </w:rPr>
        <w:t xml:space="preserve">18.2 </w:t>
      </w:r>
      <w:r w:rsidRPr="00741236">
        <w:rPr>
          <w:rFonts w:ascii="Museo Sans 100" w:hAnsi="Museo Sans 100" w:cs="Arial"/>
          <w:bCs/>
          <w:sz w:val="20"/>
          <w:szCs w:val="16"/>
        </w:rPr>
        <w:t xml:space="preserve">Información cuantitativa sobre número de pacientes </w:t>
      </w:r>
      <w:r>
        <w:rPr>
          <w:rFonts w:ascii="Museo Sans 100" w:hAnsi="Museo Sans 100" w:cs="Arial"/>
          <w:bCs/>
          <w:sz w:val="20"/>
          <w:szCs w:val="16"/>
        </w:rPr>
        <w:t>femenino</w:t>
      </w:r>
      <w:r w:rsidRPr="00741236">
        <w:rPr>
          <w:rFonts w:ascii="Museo Sans 100" w:hAnsi="Museo Sans 100" w:cs="Arial"/>
          <w:bCs/>
          <w:sz w:val="20"/>
          <w:szCs w:val="16"/>
        </w:rPr>
        <w:t>s con enfermedades no transmisibles a nivel nacional y los costos presupuestarios que implica esta atención en hombres y en mujeres anualmente en los últimos cinco años Información desagregada por año en el periodo de junio 2015 a junio 2020.</w:t>
      </w:r>
      <w:r w:rsidR="00BF026B">
        <w:rPr>
          <w:rFonts w:ascii="Museo Sans 100" w:hAnsi="Museo Sans 100" w:cs="Arial"/>
          <w:bCs/>
          <w:sz w:val="20"/>
          <w:szCs w:val="16"/>
        </w:rPr>
        <w:t xml:space="preserve"> Resto de información no se tiene. </w:t>
      </w:r>
    </w:p>
    <w:p w:rsidR="00B4477F" w:rsidRPr="00741236" w:rsidRDefault="00B4477F" w:rsidP="00741236">
      <w:pPr>
        <w:ind w:left="60"/>
        <w:jc w:val="both"/>
        <w:rPr>
          <w:rFonts w:ascii="Museo Sans 100" w:hAnsi="Museo Sans 100" w:cs="Arial"/>
          <w:bCs/>
          <w:sz w:val="24"/>
          <w:szCs w:val="20"/>
        </w:rPr>
      </w:pPr>
      <w:r>
        <w:rPr>
          <w:rFonts w:ascii="Museo Sans 100" w:hAnsi="Museo Sans 100" w:cs="Arial"/>
          <w:bCs/>
          <w:sz w:val="20"/>
          <w:szCs w:val="16"/>
        </w:rPr>
        <w:t xml:space="preserve">Tabla 8. Principales </w:t>
      </w:r>
      <w:r w:rsidRPr="00CC5EDF">
        <w:rPr>
          <w:rFonts w:ascii="Museo Sans 100" w:hAnsi="Museo Sans 100" w:cs="Arial"/>
          <w:bCs/>
          <w:sz w:val="20"/>
          <w:szCs w:val="20"/>
        </w:rPr>
        <w:t xml:space="preserve">motivos de consulta </w:t>
      </w:r>
      <w:r>
        <w:rPr>
          <w:rFonts w:ascii="Museo Sans 100" w:hAnsi="Museo Sans 100" w:cs="Arial"/>
          <w:bCs/>
          <w:sz w:val="20"/>
          <w:szCs w:val="20"/>
        </w:rPr>
        <w:t xml:space="preserve">médica por ENT en el sexo femenino </w:t>
      </w:r>
      <w:r w:rsidRPr="00CC5EDF">
        <w:rPr>
          <w:rFonts w:ascii="Museo Sans 100" w:hAnsi="Museo Sans 100" w:cs="Arial"/>
          <w:bCs/>
          <w:sz w:val="20"/>
          <w:szCs w:val="20"/>
        </w:rPr>
        <w:t>en el</w:t>
      </w:r>
      <w:r>
        <w:rPr>
          <w:rFonts w:ascii="Museo Sans 100" w:hAnsi="Museo Sans 100" w:cs="Arial"/>
          <w:bCs/>
          <w:sz w:val="20"/>
          <w:szCs w:val="20"/>
        </w:rPr>
        <w:t xml:space="preserve"> período de junio 2015 – 2020 en</w:t>
      </w:r>
      <w:r w:rsidRPr="00CC5EDF">
        <w:rPr>
          <w:rFonts w:ascii="Museo Sans 100" w:hAnsi="Museo Sans 100" w:cs="Arial"/>
          <w:bCs/>
          <w:sz w:val="20"/>
          <w:szCs w:val="20"/>
        </w:rPr>
        <w:t xml:space="preserve"> ISSS.</w:t>
      </w:r>
    </w:p>
    <w:tbl>
      <w:tblPr>
        <w:tblW w:w="12728" w:type="dxa"/>
        <w:tblInd w:w="-20" w:type="dxa"/>
        <w:tblCellMar>
          <w:left w:w="70" w:type="dxa"/>
          <w:right w:w="70" w:type="dxa"/>
        </w:tblCellMar>
        <w:tblLook w:val="04A0" w:firstRow="1" w:lastRow="0" w:firstColumn="1" w:lastColumn="0" w:noHBand="0" w:noVBand="1"/>
      </w:tblPr>
      <w:tblGrid>
        <w:gridCol w:w="1715"/>
        <w:gridCol w:w="632"/>
        <w:gridCol w:w="190"/>
        <w:gridCol w:w="1675"/>
        <w:gridCol w:w="749"/>
        <w:gridCol w:w="190"/>
        <w:gridCol w:w="1694"/>
        <w:gridCol w:w="689"/>
        <w:gridCol w:w="190"/>
        <w:gridCol w:w="1675"/>
        <w:gridCol w:w="749"/>
        <w:gridCol w:w="190"/>
        <w:gridCol w:w="1694"/>
        <w:gridCol w:w="696"/>
      </w:tblGrid>
      <w:tr w:rsidR="006259AC" w:rsidRPr="006259AC" w:rsidTr="006259AC">
        <w:trPr>
          <w:trHeight w:val="452"/>
        </w:trPr>
        <w:tc>
          <w:tcPr>
            <w:tcW w:w="12728"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Bembo Std" w:eastAsia="Times New Roman" w:hAnsi="Bembo Std" w:cs="Calibri"/>
                <w:b/>
                <w:bCs/>
                <w:color w:val="000000"/>
                <w:sz w:val="20"/>
                <w:szCs w:val="20"/>
                <w:lang w:eastAsia="es-SV"/>
              </w:rPr>
            </w:pPr>
            <w:r w:rsidRPr="006259AC">
              <w:rPr>
                <w:rFonts w:ascii="Bembo Std" w:eastAsia="Times New Roman" w:hAnsi="Bembo Std" w:cs="Calibri"/>
                <w:b/>
                <w:bCs/>
                <w:color w:val="000000"/>
                <w:sz w:val="20"/>
                <w:szCs w:val="20"/>
                <w:lang w:eastAsia="es-SV"/>
              </w:rPr>
              <w:t xml:space="preserve">18. Causas más frecuentes de consulta por ENT en la población femenina en el período de junio 2015 a junio 2020 desagregado por año. </w:t>
            </w:r>
          </w:p>
        </w:tc>
      </w:tr>
      <w:tr w:rsidR="006259AC" w:rsidRPr="006259AC" w:rsidTr="006259AC">
        <w:trPr>
          <w:trHeight w:val="827"/>
        </w:trPr>
        <w:tc>
          <w:tcPr>
            <w:tcW w:w="1715"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PATOLOGIA</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Junio 2015-Junio 2016</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 </w:t>
            </w:r>
          </w:p>
        </w:tc>
        <w:tc>
          <w:tcPr>
            <w:tcW w:w="1675"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PATOLOGIA</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Junio 2016-Junio 2017</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 </w:t>
            </w:r>
          </w:p>
        </w:tc>
        <w:tc>
          <w:tcPr>
            <w:tcW w:w="1694"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PATOLOGIA</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Junio 2017-Junio 2018</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 </w:t>
            </w:r>
          </w:p>
        </w:tc>
        <w:tc>
          <w:tcPr>
            <w:tcW w:w="1675"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PATOLOGIA</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Junio 2018-Junio 2019</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b/>
                <w:bCs/>
                <w:color w:val="000000"/>
                <w:sz w:val="14"/>
                <w:szCs w:val="14"/>
                <w:lang w:eastAsia="es-SV"/>
              </w:rPr>
            </w:pPr>
            <w:r w:rsidRPr="006259AC">
              <w:rPr>
                <w:rFonts w:ascii="Calibri" w:eastAsia="Times New Roman" w:hAnsi="Calibri" w:cs="Calibri"/>
                <w:b/>
                <w:bCs/>
                <w:color w:val="000000"/>
                <w:sz w:val="14"/>
                <w:szCs w:val="14"/>
                <w:lang w:eastAsia="es-SV"/>
              </w:rPr>
              <w:t> </w:t>
            </w:r>
          </w:p>
        </w:tc>
        <w:tc>
          <w:tcPr>
            <w:tcW w:w="1694"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PATOLOGIA</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sidRPr="006259AC">
              <w:rPr>
                <w:rFonts w:ascii="Museo Sans 100" w:eastAsia="Times New Roman" w:hAnsi="Museo Sans 100" w:cs="Calibri"/>
                <w:b/>
                <w:bCs/>
                <w:color w:val="000000"/>
                <w:sz w:val="14"/>
                <w:szCs w:val="14"/>
                <w:lang w:eastAsia="es-SV"/>
              </w:rPr>
              <w:t>Junio 2019-Junio 2020</w:t>
            </w:r>
          </w:p>
        </w:tc>
      </w:tr>
      <w:tr w:rsidR="006259AC" w:rsidRPr="006259AC" w:rsidTr="006259AC">
        <w:trPr>
          <w:trHeight w:val="452"/>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LUMBAGO</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13003</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LUMBAGO</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24388</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COLON IRRITABLE</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17213</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LUMBAGO</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40965</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INFECCION DE VIAS URINARIAS</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40243</w:t>
            </w:r>
          </w:p>
        </w:tc>
      </w:tr>
      <w:tr w:rsidR="006259AC" w:rsidRPr="006259AC" w:rsidTr="006259AC">
        <w:trPr>
          <w:trHeight w:val="452"/>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DERMATOSIS</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4132</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CEFALEA TENSIONAL</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9005</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CEFALEA TENSIONAL</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9571</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INFECCION DE VIAS URINARIAS</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24338</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LUMBAGO</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17695</w:t>
            </w:r>
          </w:p>
        </w:tc>
      </w:tr>
      <w:tr w:rsidR="006259AC" w:rsidRPr="006259AC" w:rsidTr="006259AC">
        <w:trPr>
          <w:trHeight w:val="452"/>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HIPERTENSION ARTERIAL</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3831</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ANSIEDAD</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6557</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LUMBAGO</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40036</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DIABETES MELLITUS</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4829</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COLON IRRITABLE</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19724</w:t>
            </w:r>
          </w:p>
        </w:tc>
      </w:tr>
      <w:tr w:rsidR="006259AC" w:rsidRPr="006259AC" w:rsidTr="006259AC">
        <w:trPr>
          <w:trHeight w:val="452"/>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DIABETES MELLITUS</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2155</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DERMATOSIS</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1798</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INFECCION DE VIAS URINARIAS</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24884</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HIPERTENSION ARTERIAL</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4613</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CEFALEA TENSIONAL</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8505</w:t>
            </w:r>
          </w:p>
        </w:tc>
      </w:tr>
      <w:tr w:rsidR="006259AC" w:rsidRPr="006259AC" w:rsidTr="006259AC">
        <w:trPr>
          <w:trHeight w:val="452"/>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INFECCION DE VIAS URINARIAS</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36791</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COLON IRRITABLE</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39122</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ANSIEDAD</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4747</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COLON IRRITABLE</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19567</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HIPERTENSION ARTERIAL</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4192</w:t>
            </w:r>
          </w:p>
        </w:tc>
      </w:tr>
      <w:tr w:rsidR="006259AC" w:rsidRPr="006259AC" w:rsidTr="006259AC">
        <w:trPr>
          <w:trHeight w:val="452"/>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COLON IRRITABLE</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21624</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INFECCION DE VIAS URINARIAS</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22054</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DIABETES MELLITUS</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4495</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CEFALEA TENSIONAL</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8555</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ANSIEDAD</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4845</w:t>
            </w:r>
          </w:p>
        </w:tc>
      </w:tr>
      <w:tr w:rsidR="006259AC" w:rsidRPr="006259AC" w:rsidTr="006259AC">
        <w:trPr>
          <w:trHeight w:val="452"/>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CEFALEA TENSIONAL</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8158</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DIABETES MELLITUS</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4255</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DERMATOSIS</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3300</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ANSIEDAD</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4601</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DERMATOSIS</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2625</w:t>
            </w:r>
          </w:p>
        </w:tc>
      </w:tr>
      <w:tr w:rsidR="006259AC" w:rsidRPr="006259AC" w:rsidTr="006259AC">
        <w:trPr>
          <w:trHeight w:val="452"/>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ANSIEDAD</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6419</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HIPERTENSION ARTERIAL</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3006</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CANDIDIASIS DE VULVA Y VAGINA</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2934</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DERMATOSIS</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3707</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DIABETES MELLITUS</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2024</w:t>
            </w:r>
          </w:p>
        </w:tc>
      </w:tr>
      <w:tr w:rsidR="006259AC" w:rsidRPr="006259AC" w:rsidTr="006259AC">
        <w:trPr>
          <w:trHeight w:val="452"/>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CANDIDIASIS DE VULVA Y VAGINA</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4279</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CANDIDIASIS DE VULVA Y VAGINA</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2572</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HIPERTENSION ARTERIAL</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2344</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CANDIDIASIS DE VULVA Y VAGINA</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2932</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OBESIDAD I</w:t>
            </w:r>
          </w:p>
        </w:tc>
        <w:tc>
          <w:tcPr>
            <w:tcW w:w="694"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2119</w:t>
            </w:r>
          </w:p>
        </w:tc>
      </w:tr>
      <w:tr w:rsidR="006259AC" w:rsidRPr="006259AC" w:rsidTr="006259AC">
        <w:trPr>
          <w:trHeight w:val="452"/>
        </w:trPr>
        <w:tc>
          <w:tcPr>
            <w:tcW w:w="1715" w:type="dxa"/>
            <w:tcBorders>
              <w:top w:val="nil"/>
              <w:left w:val="single" w:sz="4" w:space="0" w:color="auto"/>
              <w:bottom w:val="nil"/>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OBESIDAD I</w:t>
            </w:r>
          </w:p>
        </w:tc>
        <w:tc>
          <w:tcPr>
            <w:tcW w:w="632"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1549</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OBESIDAD I</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1883</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DISLIPIDEMIA</w:t>
            </w:r>
          </w:p>
        </w:tc>
        <w:tc>
          <w:tcPr>
            <w:tcW w:w="68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1920</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75"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OBESIDAD I</w:t>
            </w:r>
          </w:p>
        </w:tc>
        <w:tc>
          <w:tcPr>
            <w:tcW w:w="749" w:type="dxa"/>
            <w:tcBorders>
              <w:top w:val="nil"/>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2104</w:t>
            </w:r>
          </w:p>
        </w:tc>
        <w:tc>
          <w:tcPr>
            <w:tcW w:w="188"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 </w:t>
            </w:r>
          </w:p>
        </w:tc>
        <w:tc>
          <w:tcPr>
            <w:tcW w:w="1694" w:type="dxa"/>
            <w:tcBorders>
              <w:top w:val="nil"/>
              <w:left w:val="single" w:sz="4" w:space="0" w:color="auto"/>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CANDIDIASIS DE VULVA Y VAGINA</w:t>
            </w:r>
          </w:p>
        </w:tc>
        <w:tc>
          <w:tcPr>
            <w:tcW w:w="694" w:type="dxa"/>
            <w:tcBorders>
              <w:top w:val="nil"/>
              <w:left w:val="nil"/>
              <w:bottom w:val="nil"/>
              <w:right w:val="single" w:sz="4" w:space="0" w:color="auto"/>
            </w:tcBorders>
            <w:shd w:val="clear" w:color="000000" w:fill="FFFFFF"/>
            <w:vAlign w:val="center"/>
            <w:hideMark/>
          </w:tcPr>
          <w:p w:rsidR="006259AC" w:rsidRPr="006259AC" w:rsidRDefault="006259AC" w:rsidP="006259AC">
            <w:pPr>
              <w:spacing w:after="0" w:line="240" w:lineRule="auto"/>
              <w:jc w:val="right"/>
              <w:rPr>
                <w:rFonts w:ascii="Museo Sans 100" w:eastAsia="Times New Roman" w:hAnsi="Museo Sans 100" w:cs="Calibri"/>
                <w:color w:val="000000"/>
                <w:sz w:val="16"/>
                <w:szCs w:val="16"/>
                <w:lang w:eastAsia="es-SV"/>
              </w:rPr>
            </w:pPr>
            <w:r w:rsidRPr="006259AC">
              <w:rPr>
                <w:rFonts w:ascii="Museo Sans 100" w:eastAsia="Times New Roman" w:hAnsi="Museo Sans 100" w:cs="Calibri"/>
                <w:color w:val="000000"/>
                <w:sz w:val="16"/>
                <w:szCs w:val="16"/>
                <w:lang w:eastAsia="es-SV"/>
              </w:rPr>
              <w:t>4441</w:t>
            </w:r>
          </w:p>
        </w:tc>
      </w:tr>
      <w:tr w:rsidR="006259AC" w:rsidRPr="006259AC" w:rsidTr="006259AC">
        <w:trPr>
          <w:trHeight w:val="452"/>
        </w:trPr>
        <w:tc>
          <w:tcPr>
            <w:tcW w:w="1715" w:type="dxa"/>
            <w:tcBorders>
              <w:top w:val="single" w:sz="4" w:space="0" w:color="auto"/>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632"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188" w:type="dxa"/>
            <w:tcBorders>
              <w:top w:val="single" w:sz="4" w:space="0" w:color="auto"/>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1675"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749"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188" w:type="dxa"/>
            <w:tcBorders>
              <w:top w:val="single" w:sz="4" w:space="0" w:color="auto"/>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1694"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689"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188" w:type="dxa"/>
            <w:tcBorders>
              <w:top w:val="single" w:sz="4" w:space="0" w:color="auto"/>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1675"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749"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188" w:type="dxa"/>
            <w:tcBorders>
              <w:top w:val="single" w:sz="4" w:space="0" w:color="auto"/>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1694" w:type="dxa"/>
            <w:tcBorders>
              <w:top w:val="nil"/>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c>
          <w:tcPr>
            <w:tcW w:w="694" w:type="dxa"/>
            <w:tcBorders>
              <w:top w:val="single" w:sz="4" w:space="0" w:color="auto"/>
              <w:left w:val="nil"/>
              <w:bottom w:val="nil"/>
              <w:right w:val="nil"/>
            </w:tcBorders>
            <w:shd w:val="clear" w:color="000000" w:fill="FFFFFF"/>
            <w:noWrap/>
            <w:vAlign w:val="center"/>
            <w:hideMark/>
          </w:tcPr>
          <w:p w:rsidR="006259AC" w:rsidRPr="006259AC" w:rsidRDefault="006259AC" w:rsidP="006259AC">
            <w:pPr>
              <w:spacing w:after="0" w:line="240" w:lineRule="auto"/>
              <w:rPr>
                <w:rFonts w:ascii="Calibri" w:eastAsia="Times New Roman" w:hAnsi="Calibri" w:cs="Calibri"/>
                <w:color w:val="000000"/>
                <w:lang w:eastAsia="es-SV"/>
              </w:rPr>
            </w:pPr>
            <w:r w:rsidRPr="006259AC">
              <w:rPr>
                <w:rFonts w:ascii="Calibri" w:eastAsia="Times New Roman" w:hAnsi="Calibri" w:cs="Calibri"/>
                <w:color w:val="000000"/>
                <w:lang w:eastAsia="es-SV"/>
              </w:rPr>
              <w:t> </w:t>
            </w:r>
          </w:p>
        </w:tc>
      </w:tr>
    </w:tbl>
    <w:p w:rsidR="006259AC" w:rsidRDefault="006259AC"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sectPr w:rsidR="00120B4E" w:rsidSect="00741236">
          <w:pgSz w:w="15840" w:h="12240" w:orient="landscape"/>
          <w:pgMar w:top="1701" w:right="1418" w:bottom="1701" w:left="1418" w:header="709" w:footer="709" w:gutter="0"/>
          <w:cols w:space="708"/>
          <w:docGrid w:linePitch="360"/>
        </w:sectPr>
      </w:pPr>
    </w:p>
    <w:p w:rsidR="00120B4E" w:rsidRDefault="00120B4E" w:rsidP="00120B4E">
      <w:pPr>
        <w:pStyle w:val="Prrafodelista"/>
        <w:jc w:val="both"/>
        <w:rPr>
          <w:rFonts w:ascii="Museo Sans 100" w:hAnsi="Museo Sans 100" w:cs="Arial"/>
          <w:bCs/>
          <w:sz w:val="20"/>
          <w:szCs w:val="16"/>
        </w:rPr>
      </w:pPr>
    </w:p>
    <w:p w:rsidR="00120B4E" w:rsidRDefault="00120B4E" w:rsidP="00120B4E">
      <w:pPr>
        <w:pStyle w:val="Prrafodelista"/>
        <w:jc w:val="both"/>
        <w:rPr>
          <w:rFonts w:ascii="Museo Sans 100" w:hAnsi="Museo Sans 100" w:cs="Arial"/>
          <w:bCs/>
          <w:sz w:val="20"/>
          <w:szCs w:val="16"/>
        </w:rPr>
      </w:pPr>
    </w:p>
    <w:p w:rsidR="005F6F39" w:rsidRDefault="001B4E2E" w:rsidP="005862B4">
      <w:pPr>
        <w:pStyle w:val="Prrafodelista"/>
        <w:numPr>
          <w:ilvl w:val="0"/>
          <w:numId w:val="20"/>
        </w:numPr>
        <w:jc w:val="both"/>
        <w:rPr>
          <w:rFonts w:ascii="Museo Sans 100" w:hAnsi="Museo Sans 100" w:cs="Arial"/>
          <w:bCs/>
          <w:sz w:val="20"/>
          <w:szCs w:val="16"/>
        </w:rPr>
      </w:pPr>
      <w:r w:rsidRPr="005862B4">
        <w:rPr>
          <w:rFonts w:ascii="Museo Sans 100" w:hAnsi="Museo Sans 100" w:cs="Arial"/>
          <w:bCs/>
          <w:sz w:val="20"/>
          <w:szCs w:val="16"/>
        </w:rPr>
        <w:t>I</w:t>
      </w:r>
      <w:r w:rsidRPr="005862B4">
        <w:rPr>
          <w:rFonts w:ascii="Museo Sans 100" w:hAnsi="Museo Sans 100" w:cs="Arial"/>
          <w:bCs/>
          <w:sz w:val="20"/>
          <w:szCs w:val="20"/>
        </w:rPr>
        <w:t>nform</w:t>
      </w:r>
      <w:r w:rsidRPr="005862B4">
        <w:rPr>
          <w:rFonts w:ascii="Museo Sans 100" w:hAnsi="Museo Sans 100" w:cs="Arial"/>
          <w:bCs/>
          <w:sz w:val="20"/>
          <w:szCs w:val="16"/>
        </w:rPr>
        <w:t xml:space="preserve">ación cuantitativa y cuadro comparativo sobre pacientes con infecciones de transmisión </w:t>
      </w:r>
      <w:r w:rsidR="00B4477F" w:rsidRPr="005862B4">
        <w:rPr>
          <w:rFonts w:ascii="Museo Sans 100" w:hAnsi="Museo Sans 100" w:cs="Arial"/>
          <w:bCs/>
          <w:sz w:val="20"/>
          <w:szCs w:val="16"/>
        </w:rPr>
        <w:t xml:space="preserve">  </w:t>
      </w:r>
      <w:r w:rsidRPr="005862B4">
        <w:rPr>
          <w:rFonts w:ascii="Museo Sans 100" w:hAnsi="Museo Sans 100" w:cs="Arial"/>
          <w:bCs/>
          <w:sz w:val="20"/>
          <w:szCs w:val="16"/>
        </w:rPr>
        <w:t>sexual hombres y mujeres en los últimos cinco años a nivel nacional, en el periodo de junio 2015 a junio 2020.</w:t>
      </w:r>
      <w:r w:rsidR="00B4477F" w:rsidRPr="005862B4">
        <w:rPr>
          <w:rFonts w:ascii="Museo Sans 100" w:hAnsi="Museo Sans 100" w:cs="Arial"/>
          <w:bCs/>
          <w:sz w:val="20"/>
          <w:szCs w:val="16"/>
        </w:rPr>
        <w:t xml:space="preserve"> Resto de información no se tiene.</w:t>
      </w:r>
    </w:p>
    <w:p w:rsidR="00120B4E" w:rsidRPr="005862B4" w:rsidRDefault="00120B4E" w:rsidP="00120B4E">
      <w:pPr>
        <w:pStyle w:val="Prrafodelista"/>
        <w:jc w:val="both"/>
        <w:rPr>
          <w:rFonts w:ascii="Museo Sans 100" w:hAnsi="Museo Sans 100" w:cs="Arial"/>
          <w:bCs/>
          <w:sz w:val="20"/>
          <w:szCs w:val="16"/>
        </w:rPr>
      </w:pPr>
    </w:p>
    <w:p w:rsidR="00B4477F" w:rsidRDefault="00B4477F" w:rsidP="002104DA">
      <w:pPr>
        <w:ind w:left="60"/>
        <w:jc w:val="both"/>
        <w:rPr>
          <w:rFonts w:ascii="Museo Sans 100" w:hAnsi="Museo Sans 100" w:cs="Arial"/>
          <w:bCs/>
          <w:sz w:val="20"/>
          <w:szCs w:val="16"/>
        </w:rPr>
      </w:pPr>
      <w:r>
        <w:rPr>
          <w:rFonts w:ascii="Museo Sans 100" w:hAnsi="Museo Sans 100" w:cs="Arial"/>
          <w:bCs/>
          <w:sz w:val="20"/>
          <w:szCs w:val="16"/>
        </w:rPr>
        <w:t xml:space="preserve">Tabla 9. </w:t>
      </w:r>
      <w:r w:rsidR="00BF026B">
        <w:rPr>
          <w:rFonts w:ascii="Museo Sans 100" w:hAnsi="Museo Sans 100" w:cs="Arial"/>
          <w:bCs/>
          <w:sz w:val="20"/>
          <w:szCs w:val="16"/>
        </w:rPr>
        <w:t>Distribución de consultas por Herpes Genital en el período junio 2015 – 2020 ISSS.</w:t>
      </w:r>
    </w:p>
    <w:p w:rsidR="00120B4E" w:rsidRPr="001B4E2E" w:rsidRDefault="00120B4E" w:rsidP="002104DA">
      <w:pPr>
        <w:ind w:left="60"/>
        <w:jc w:val="both"/>
        <w:rPr>
          <w:rFonts w:ascii="Museo Sans 100" w:hAnsi="Museo Sans 100" w:cs="Arial"/>
          <w:bCs/>
          <w:sz w:val="24"/>
          <w:szCs w:val="20"/>
        </w:rPr>
      </w:pPr>
    </w:p>
    <w:tbl>
      <w:tblPr>
        <w:tblW w:w="9211" w:type="dxa"/>
        <w:tblCellMar>
          <w:left w:w="70" w:type="dxa"/>
          <w:right w:w="70" w:type="dxa"/>
        </w:tblCellMar>
        <w:tblLook w:val="04A0" w:firstRow="1" w:lastRow="0" w:firstColumn="1" w:lastColumn="0" w:noHBand="0" w:noVBand="1"/>
      </w:tblPr>
      <w:tblGrid>
        <w:gridCol w:w="1745"/>
        <w:gridCol w:w="718"/>
        <w:gridCol w:w="524"/>
        <w:gridCol w:w="718"/>
        <w:gridCol w:w="524"/>
        <w:gridCol w:w="718"/>
        <w:gridCol w:w="524"/>
        <w:gridCol w:w="718"/>
        <w:gridCol w:w="524"/>
        <w:gridCol w:w="718"/>
        <w:gridCol w:w="524"/>
        <w:gridCol w:w="718"/>
        <w:gridCol w:w="530"/>
        <w:gridCol w:w="8"/>
      </w:tblGrid>
      <w:tr w:rsidR="001B4E2E" w:rsidRPr="001B4E2E" w:rsidTr="004C3018">
        <w:trPr>
          <w:trHeight w:val="257"/>
        </w:trPr>
        <w:tc>
          <w:tcPr>
            <w:tcW w:w="9211"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center"/>
              <w:rPr>
                <w:rFonts w:ascii="Bembo Std" w:eastAsia="Times New Roman" w:hAnsi="Bembo Std" w:cs="Calibri"/>
                <w:b/>
                <w:bCs/>
                <w:color w:val="000000"/>
                <w:sz w:val="20"/>
                <w:szCs w:val="20"/>
                <w:lang w:eastAsia="es-SV"/>
              </w:rPr>
            </w:pPr>
            <w:r w:rsidRPr="001B4E2E">
              <w:rPr>
                <w:rFonts w:ascii="Bembo Std" w:eastAsia="Times New Roman" w:hAnsi="Bembo Std" w:cs="Calibri"/>
                <w:b/>
                <w:bCs/>
                <w:color w:val="000000"/>
                <w:sz w:val="20"/>
                <w:szCs w:val="20"/>
                <w:lang w:eastAsia="es-SV"/>
              </w:rPr>
              <w:t>HERPES GENITAL</w:t>
            </w:r>
          </w:p>
        </w:tc>
      </w:tr>
      <w:tr w:rsidR="001B4E2E" w:rsidRPr="001B4E2E" w:rsidTr="004C3018">
        <w:trPr>
          <w:trHeight w:val="257"/>
        </w:trPr>
        <w:tc>
          <w:tcPr>
            <w:tcW w:w="1745" w:type="dxa"/>
            <w:tcBorders>
              <w:top w:val="nil"/>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 </w:t>
            </w:r>
          </w:p>
        </w:tc>
        <w:tc>
          <w:tcPr>
            <w:tcW w:w="1242" w:type="dxa"/>
            <w:gridSpan w:val="2"/>
            <w:tcBorders>
              <w:top w:val="single" w:sz="4" w:space="0" w:color="auto"/>
              <w:left w:val="nil"/>
              <w:bottom w:val="single" w:sz="4" w:space="0" w:color="auto"/>
              <w:right w:val="single" w:sz="4" w:space="0" w:color="auto"/>
            </w:tcBorders>
            <w:shd w:val="clear" w:color="000000" w:fill="FFFFFF"/>
            <w:vAlign w:val="center"/>
            <w:hideMark/>
          </w:tcPr>
          <w:p w:rsidR="001B4E2E" w:rsidRPr="006259AC" w:rsidRDefault="006259AC" w:rsidP="001B4E2E">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001B4E2E"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001B4E2E" w:rsidRPr="006259AC">
              <w:rPr>
                <w:rFonts w:ascii="Museo Sans 100" w:eastAsia="Times New Roman" w:hAnsi="Museo Sans 100" w:cs="Calibri"/>
                <w:b/>
                <w:bCs/>
                <w:color w:val="000000"/>
                <w:sz w:val="14"/>
                <w:szCs w:val="14"/>
                <w:lang w:eastAsia="es-SV"/>
              </w:rPr>
              <w:t>2016</w:t>
            </w:r>
          </w:p>
        </w:tc>
        <w:tc>
          <w:tcPr>
            <w:tcW w:w="1242" w:type="dxa"/>
            <w:gridSpan w:val="2"/>
            <w:tcBorders>
              <w:top w:val="single" w:sz="4" w:space="0" w:color="auto"/>
              <w:left w:val="nil"/>
              <w:bottom w:val="single" w:sz="4" w:space="0" w:color="auto"/>
              <w:right w:val="single" w:sz="4" w:space="0" w:color="auto"/>
            </w:tcBorders>
            <w:shd w:val="clear" w:color="000000" w:fill="FFFFFF"/>
            <w:vAlign w:val="center"/>
            <w:hideMark/>
          </w:tcPr>
          <w:p w:rsidR="001B4E2E"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42" w:type="dxa"/>
            <w:gridSpan w:val="2"/>
            <w:tcBorders>
              <w:top w:val="single" w:sz="4" w:space="0" w:color="auto"/>
              <w:left w:val="nil"/>
              <w:bottom w:val="single" w:sz="4" w:space="0" w:color="auto"/>
              <w:right w:val="single" w:sz="4" w:space="0" w:color="auto"/>
            </w:tcBorders>
            <w:shd w:val="clear" w:color="000000" w:fill="FFFFFF"/>
            <w:vAlign w:val="center"/>
            <w:hideMark/>
          </w:tcPr>
          <w:p w:rsidR="001B4E2E"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42" w:type="dxa"/>
            <w:gridSpan w:val="2"/>
            <w:tcBorders>
              <w:top w:val="single" w:sz="4" w:space="0" w:color="auto"/>
              <w:left w:val="nil"/>
              <w:bottom w:val="single" w:sz="4" w:space="0" w:color="auto"/>
              <w:right w:val="single" w:sz="4" w:space="0" w:color="auto"/>
            </w:tcBorders>
            <w:shd w:val="clear" w:color="000000" w:fill="FFFFFF"/>
            <w:vAlign w:val="center"/>
            <w:hideMark/>
          </w:tcPr>
          <w:p w:rsidR="001B4E2E"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001B4E2E" w:rsidRPr="006259AC">
              <w:rPr>
                <w:rFonts w:ascii="Museo Sans 100" w:eastAsia="Times New Roman" w:hAnsi="Museo Sans 100" w:cs="Calibri"/>
                <w:b/>
                <w:bCs/>
                <w:color w:val="000000"/>
                <w:sz w:val="14"/>
                <w:szCs w:val="14"/>
                <w:lang w:eastAsia="es-SV"/>
              </w:rPr>
              <w:t>2019</w:t>
            </w:r>
          </w:p>
        </w:tc>
        <w:tc>
          <w:tcPr>
            <w:tcW w:w="1242" w:type="dxa"/>
            <w:gridSpan w:val="2"/>
            <w:tcBorders>
              <w:top w:val="single" w:sz="4" w:space="0" w:color="auto"/>
              <w:left w:val="nil"/>
              <w:bottom w:val="single" w:sz="4" w:space="0" w:color="auto"/>
              <w:right w:val="single" w:sz="4" w:space="0" w:color="auto"/>
            </w:tcBorders>
            <w:shd w:val="clear" w:color="000000" w:fill="FFFFFF"/>
            <w:vAlign w:val="center"/>
            <w:hideMark/>
          </w:tcPr>
          <w:p w:rsidR="001B4E2E"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001B4E2E" w:rsidRPr="006259AC">
              <w:rPr>
                <w:rFonts w:ascii="Museo Sans 100" w:eastAsia="Times New Roman" w:hAnsi="Museo Sans 100" w:cs="Calibri"/>
                <w:b/>
                <w:bCs/>
                <w:color w:val="000000"/>
                <w:sz w:val="14"/>
                <w:szCs w:val="14"/>
                <w:lang w:eastAsia="es-SV"/>
              </w:rPr>
              <w:t>2020</w:t>
            </w:r>
          </w:p>
        </w:tc>
        <w:tc>
          <w:tcPr>
            <w:tcW w:w="1254" w:type="dxa"/>
            <w:gridSpan w:val="3"/>
            <w:tcBorders>
              <w:top w:val="single" w:sz="4" w:space="0" w:color="auto"/>
              <w:left w:val="nil"/>
              <w:bottom w:val="single" w:sz="4" w:space="0" w:color="auto"/>
              <w:right w:val="single" w:sz="4" w:space="0" w:color="auto"/>
            </w:tcBorders>
            <w:shd w:val="clear" w:color="000000" w:fill="FFFFFF"/>
            <w:vAlign w:val="center"/>
            <w:hideMark/>
          </w:tcPr>
          <w:p w:rsidR="001B4E2E" w:rsidRPr="001B4E2E" w:rsidRDefault="001B4E2E" w:rsidP="001B4E2E">
            <w:pPr>
              <w:spacing w:after="0" w:line="240" w:lineRule="auto"/>
              <w:jc w:val="center"/>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TOTAL</w:t>
            </w:r>
          </w:p>
        </w:tc>
      </w:tr>
      <w:tr w:rsidR="001B4E2E" w:rsidRPr="001B4E2E" w:rsidTr="004C3018">
        <w:trPr>
          <w:gridAfter w:val="1"/>
          <w:wAfter w:w="8" w:type="dxa"/>
          <w:trHeight w:val="257"/>
        </w:trPr>
        <w:tc>
          <w:tcPr>
            <w:tcW w:w="1745" w:type="dxa"/>
            <w:tcBorders>
              <w:top w:val="nil"/>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Grupo de edad</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MASC</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FEM</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MASC</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FEM</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MASC</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FEM</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MASC</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FEM</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MASC</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FEM</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MASC</w:t>
            </w:r>
          </w:p>
        </w:tc>
        <w:tc>
          <w:tcPr>
            <w:tcW w:w="530"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FEM</w:t>
            </w:r>
          </w:p>
        </w:tc>
      </w:tr>
      <w:tr w:rsidR="001B4E2E" w:rsidRPr="001B4E2E" w:rsidTr="004C3018">
        <w:trPr>
          <w:gridAfter w:val="1"/>
          <w:wAfter w:w="8" w:type="dxa"/>
          <w:trHeight w:val="257"/>
        </w:trPr>
        <w:tc>
          <w:tcPr>
            <w:tcW w:w="1745" w:type="dxa"/>
            <w:tcBorders>
              <w:top w:val="nil"/>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10 a 19</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7</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4</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 </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4</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5</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0</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12</w:t>
            </w:r>
          </w:p>
        </w:tc>
        <w:tc>
          <w:tcPr>
            <w:tcW w:w="530"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19</w:t>
            </w:r>
          </w:p>
        </w:tc>
      </w:tr>
      <w:tr w:rsidR="001B4E2E" w:rsidRPr="001B4E2E" w:rsidTr="004C3018">
        <w:trPr>
          <w:gridAfter w:val="1"/>
          <w:wAfter w:w="8" w:type="dxa"/>
          <w:trHeight w:val="257"/>
        </w:trPr>
        <w:tc>
          <w:tcPr>
            <w:tcW w:w="1745" w:type="dxa"/>
            <w:tcBorders>
              <w:top w:val="nil"/>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20 a 29</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63</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73</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83</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74</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66</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67</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84</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92</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44</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69</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340</w:t>
            </w:r>
          </w:p>
        </w:tc>
        <w:tc>
          <w:tcPr>
            <w:tcW w:w="530"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375</w:t>
            </w:r>
          </w:p>
        </w:tc>
      </w:tr>
      <w:tr w:rsidR="001B4E2E" w:rsidRPr="001B4E2E" w:rsidTr="004C3018">
        <w:trPr>
          <w:gridAfter w:val="1"/>
          <w:wAfter w:w="8" w:type="dxa"/>
          <w:trHeight w:val="257"/>
        </w:trPr>
        <w:tc>
          <w:tcPr>
            <w:tcW w:w="1745" w:type="dxa"/>
            <w:tcBorders>
              <w:top w:val="nil"/>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30 a 39</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100</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83</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100</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85</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84</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77</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76</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97</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48</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64</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408</w:t>
            </w:r>
          </w:p>
        </w:tc>
        <w:tc>
          <w:tcPr>
            <w:tcW w:w="530"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406</w:t>
            </w:r>
          </w:p>
        </w:tc>
      </w:tr>
      <w:tr w:rsidR="001B4E2E" w:rsidRPr="001B4E2E" w:rsidTr="004C3018">
        <w:trPr>
          <w:gridAfter w:val="1"/>
          <w:wAfter w:w="8" w:type="dxa"/>
          <w:trHeight w:val="257"/>
        </w:trPr>
        <w:tc>
          <w:tcPr>
            <w:tcW w:w="1745" w:type="dxa"/>
            <w:tcBorders>
              <w:top w:val="nil"/>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40 a 49</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59</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37</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65</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59</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61</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87</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46</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70</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35</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54</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266</w:t>
            </w:r>
          </w:p>
        </w:tc>
        <w:tc>
          <w:tcPr>
            <w:tcW w:w="530"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307</w:t>
            </w:r>
          </w:p>
        </w:tc>
      </w:tr>
      <w:tr w:rsidR="001B4E2E" w:rsidRPr="001B4E2E" w:rsidTr="004C3018">
        <w:trPr>
          <w:gridAfter w:val="1"/>
          <w:wAfter w:w="8" w:type="dxa"/>
          <w:trHeight w:val="257"/>
        </w:trPr>
        <w:tc>
          <w:tcPr>
            <w:tcW w:w="1745" w:type="dxa"/>
            <w:tcBorders>
              <w:top w:val="nil"/>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50 a 59</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18</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17</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26</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28</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31</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26</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27</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47</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23</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25</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125</w:t>
            </w:r>
          </w:p>
        </w:tc>
        <w:tc>
          <w:tcPr>
            <w:tcW w:w="530"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143</w:t>
            </w:r>
          </w:p>
        </w:tc>
      </w:tr>
      <w:tr w:rsidR="001B4E2E" w:rsidRPr="001B4E2E" w:rsidTr="004C3018">
        <w:trPr>
          <w:gridAfter w:val="1"/>
          <w:wAfter w:w="8" w:type="dxa"/>
          <w:trHeight w:val="257"/>
        </w:trPr>
        <w:tc>
          <w:tcPr>
            <w:tcW w:w="1745" w:type="dxa"/>
            <w:tcBorders>
              <w:top w:val="nil"/>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60 o más</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20</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12</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26</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23</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33</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27</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34</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17</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22</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16</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135</w:t>
            </w:r>
          </w:p>
        </w:tc>
        <w:tc>
          <w:tcPr>
            <w:tcW w:w="530"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color w:val="000000"/>
                <w:sz w:val="16"/>
                <w:szCs w:val="16"/>
                <w:lang w:eastAsia="es-SV"/>
              </w:rPr>
            </w:pPr>
            <w:r w:rsidRPr="001B4E2E">
              <w:rPr>
                <w:rFonts w:ascii="Museo Sans 100" w:eastAsia="Times New Roman" w:hAnsi="Museo Sans 100" w:cs="Calibri"/>
                <w:color w:val="000000"/>
                <w:sz w:val="16"/>
                <w:szCs w:val="16"/>
                <w:lang w:eastAsia="es-SV"/>
              </w:rPr>
              <w:t>95</w:t>
            </w:r>
          </w:p>
        </w:tc>
      </w:tr>
      <w:tr w:rsidR="001B4E2E" w:rsidRPr="001B4E2E" w:rsidTr="004C3018">
        <w:trPr>
          <w:gridAfter w:val="1"/>
          <w:wAfter w:w="8" w:type="dxa"/>
          <w:trHeight w:val="257"/>
        </w:trPr>
        <w:tc>
          <w:tcPr>
            <w:tcW w:w="1745" w:type="dxa"/>
            <w:tcBorders>
              <w:top w:val="nil"/>
              <w:left w:val="single" w:sz="4" w:space="0" w:color="auto"/>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TOTAL</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267</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226</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300</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273</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277</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289</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270</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326</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172</w:t>
            </w:r>
          </w:p>
        </w:tc>
        <w:tc>
          <w:tcPr>
            <w:tcW w:w="524"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Museo Sans 100" w:eastAsia="Times New Roman" w:hAnsi="Museo Sans 100" w:cs="Calibri"/>
                <w:b/>
                <w:bCs/>
                <w:color w:val="000000"/>
                <w:sz w:val="16"/>
                <w:szCs w:val="16"/>
                <w:lang w:eastAsia="es-SV"/>
              </w:rPr>
            </w:pPr>
            <w:r w:rsidRPr="001B4E2E">
              <w:rPr>
                <w:rFonts w:ascii="Museo Sans 100" w:eastAsia="Times New Roman" w:hAnsi="Museo Sans 100" w:cs="Calibri"/>
                <w:b/>
                <w:bCs/>
                <w:color w:val="000000"/>
                <w:sz w:val="16"/>
                <w:szCs w:val="16"/>
                <w:lang w:eastAsia="es-SV"/>
              </w:rPr>
              <w:t>231</w:t>
            </w:r>
          </w:p>
        </w:tc>
        <w:tc>
          <w:tcPr>
            <w:tcW w:w="718"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Calibri" w:eastAsia="Times New Roman" w:hAnsi="Calibri" w:cs="Calibri"/>
                <w:b/>
                <w:bCs/>
                <w:color w:val="000000"/>
                <w:sz w:val="16"/>
                <w:szCs w:val="16"/>
                <w:lang w:eastAsia="es-SV"/>
              </w:rPr>
            </w:pPr>
            <w:r w:rsidRPr="001B4E2E">
              <w:rPr>
                <w:rFonts w:ascii="Calibri" w:eastAsia="Times New Roman" w:hAnsi="Calibri" w:cs="Calibri"/>
                <w:b/>
                <w:bCs/>
                <w:color w:val="000000"/>
                <w:sz w:val="16"/>
                <w:szCs w:val="16"/>
                <w:lang w:eastAsia="es-SV"/>
              </w:rPr>
              <w:t>1286</w:t>
            </w:r>
          </w:p>
        </w:tc>
        <w:tc>
          <w:tcPr>
            <w:tcW w:w="530" w:type="dxa"/>
            <w:tcBorders>
              <w:top w:val="nil"/>
              <w:left w:val="nil"/>
              <w:bottom w:val="single" w:sz="4" w:space="0" w:color="auto"/>
              <w:right w:val="single" w:sz="4" w:space="0" w:color="auto"/>
            </w:tcBorders>
            <w:shd w:val="clear" w:color="000000" w:fill="FFFFFF"/>
            <w:noWrap/>
            <w:vAlign w:val="center"/>
            <w:hideMark/>
          </w:tcPr>
          <w:p w:rsidR="001B4E2E" w:rsidRPr="001B4E2E" w:rsidRDefault="001B4E2E" w:rsidP="001B4E2E">
            <w:pPr>
              <w:spacing w:after="0" w:line="240" w:lineRule="auto"/>
              <w:jc w:val="right"/>
              <w:rPr>
                <w:rFonts w:ascii="Calibri" w:eastAsia="Times New Roman" w:hAnsi="Calibri" w:cs="Calibri"/>
                <w:b/>
                <w:bCs/>
                <w:color w:val="000000"/>
                <w:sz w:val="16"/>
                <w:szCs w:val="16"/>
                <w:lang w:eastAsia="es-SV"/>
              </w:rPr>
            </w:pPr>
            <w:r w:rsidRPr="001B4E2E">
              <w:rPr>
                <w:rFonts w:ascii="Calibri" w:eastAsia="Times New Roman" w:hAnsi="Calibri" w:cs="Calibri"/>
                <w:b/>
                <w:bCs/>
                <w:color w:val="000000"/>
                <w:sz w:val="16"/>
                <w:szCs w:val="16"/>
                <w:lang w:eastAsia="es-SV"/>
              </w:rPr>
              <w:t>1345</w:t>
            </w:r>
          </w:p>
        </w:tc>
      </w:tr>
    </w:tbl>
    <w:p w:rsidR="001B4E2E" w:rsidRDefault="001B4E2E"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BF026B" w:rsidRDefault="00BF026B" w:rsidP="002104DA">
      <w:pPr>
        <w:ind w:left="60"/>
        <w:jc w:val="both"/>
        <w:rPr>
          <w:rFonts w:ascii="Museo Sans 100" w:hAnsi="Museo Sans 100" w:cs="Arial"/>
          <w:bCs/>
          <w:sz w:val="20"/>
          <w:szCs w:val="16"/>
        </w:rPr>
      </w:pPr>
      <w:r>
        <w:rPr>
          <w:rFonts w:ascii="Museo Sans 100" w:hAnsi="Museo Sans 100" w:cs="Arial"/>
          <w:bCs/>
          <w:sz w:val="20"/>
          <w:szCs w:val="16"/>
        </w:rPr>
        <w:t>Tabla 10. Distribución de consultas por Condiloma Acuminado en el período junio 2015–2020 ISSS.</w:t>
      </w:r>
    </w:p>
    <w:p w:rsidR="00120B4E" w:rsidRDefault="00120B4E" w:rsidP="002104DA">
      <w:pPr>
        <w:ind w:left="60"/>
        <w:jc w:val="both"/>
        <w:rPr>
          <w:rFonts w:ascii="Museo Sans 100" w:hAnsi="Museo Sans 100" w:cs="Arial"/>
          <w:bCs/>
          <w:sz w:val="20"/>
          <w:szCs w:val="20"/>
        </w:rPr>
      </w:pPr>
    </w:p>
    <w:tbl>
      <w:tblPr>
        <w:tblW w:w="9245" w:type="dxa"/>
        <w:tblCellMar>
          <w:left w:w="70" w:type="dxa"/>
          <w:right w:w="70" w:type="dxa"/>
        </w:tblCellMar>
        <w:tblLook w:val="04A0" w:firstRow="1" w:lastRow="0" w:firstColumn="1" w:lastColumn="0" w:noHBand="0" w:noVBand="1"/>
      </w:tblPr>
      <w:tblGrid>
        <w:gridCol w:w="1740"/>
        <w:gridCol w:w="716"/>
        <w:gridCol w:w="523"/>
        <w:gridCol w:w="716"/>
        <w:gridCol w:w="523"/>
        <w:gridCol w:w="716"/>
        <w:gridCol w:w="523"/>
        <w:gridCol w:w="716"/>
        <w:gridCol w:w="523"/>
        <w:gridCol w:w="716"/>
        <w:gridCol w:w="523"/>
        <w:gridCol w:w="716"/>
        <w:gridCol w:w="588"/>
        <w:gridCol w:w="6"/>
      </w:tblGrid>
      <w:tr w:rsidR="004C3018" w:rsidRPr="004C3018" w:rsidTr="006259AC">
        <w:trPr>
          <w:trHeight w:val="300"/>
        </w:trPr>
        <w:tc>
          <w:tcPr>
            <w:tcW w:w="9245"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CONDILOMA ACUMINADO</w:t>
            </w:r>
          </w:p>
        </w:tc>
      </w:tr>
      <w:tr w:rsidR="006259AC" w:rsidRPr="004C3018" w:rsidTr="006259AC">
        <w:trPr>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39"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39"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39"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39"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39"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310" w:type="dxa"/>
            <w:gridSpan w:val="3"/>
            <w:tcBorders>
              <w:top w:val="single" w:sz="4" w:space="0" w:color="auto"/>
              <w:left w:val="nil"/>
              <w:bottom w:val="single" w:sz="4" w:space="0" w:color="auto"/>
              <w:right w:val="single" w:sz="4" w:space="0" w:color="auto"/>
            </w:tcBorders>
            <w:shd w:val="clear" w:color="000000" w:fill="FFFFFF"/>
            <w:vAlign w:val="center"/>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6259AC">
        <w:trPr>
          <w:gridAfter w:val="1"/>
          <w:wAfter w:w="6" w:type="dxa"/>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88"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6259AC">
        <w:trPr>
          <w:gridAfter w:val="1"/>
          <w:wAfter w:w="6" w:type="dxa"/>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 a 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88"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6259AC">
        <w:trPr>
          <w:gridAfter w:val="1"/>
          <w:wAfter w:w="6" w:type="dxa"/>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88"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31</w:t>
            </w:r>
          </w:p>
        </w:tc>
      </w:tr>
      <w:tr w:rsidR="006259AC" w:rsidRPr="004C3018" w:rsidTr="006259AC">
        <w:trPr>
          <w:gridAfter w:val="1"/>
          <w:wAfter w:w="6" w:type="dxa"/>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98</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97</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114</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116</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117</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149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120</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198</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100</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180</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429</w:t>
            </w:r>
          </w:p>
        </w:tc>
        <w:tc>
          <w:tcPr>
            <w:tcW w:w="588"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740</w:t>
            </w:r>
          </w:p>
        </w:tc>
      </w:tr>
      <w:tr w:rsidR="006259AC" w:rsidRPr="004C3018" w:rsidTr="006259AC">
        <w:trPr>
          <w:gridAfter w:val="1"/>
          <w:wAfter w:w="6" w:type="dxa"/>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36</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78</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65</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56</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67</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110</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72</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113</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229</w:t>
            </w:r>
          </w:p>
        </w:tc>
        <w:tc>
          <w:tcPr>
            <w:tcW w:w="588"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489</w:t>
            </w:r>
          </w:p>
        </w:tc>
      </w:tr>
      <w:tr w:rsidR="006259AC" w:rsidRPr="004C3018" w:rsidTr="006259AC">
        <w:trPr>
          <w:gridAfter w:val="1"/>
          <w:wAfter w:w="6" w:type="dxa"/>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16</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25</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23</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45</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23</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40</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32</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54</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43</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56</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105</w:t>
            </w:r>
          </w:p>
        </w:tc>
        <w:tc>
          <w:tcPr>
            <w:tcW w:w="588"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220</w:t>
            </w:r>
          </w:p>
        </w:tc>
      </w:tr>
      <w:tr w:rsidR="006259AC" w:rsidRPr="004C3018" w:rsidTr="006259AC">
        <w:trPr>
          <w:gridAfter w:val="1"/>
          <w:wAfter w:w="6" w:type="dxa"/>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18</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20</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33</w:t>
            </w:r>
          </w:p>
        </w:tc>
        <w:tc>
          <w:tcPr>
            <w:tcW w:w="588"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58</w:t>
            </w:r>
          </w:p>
        </w:tc>
      </w:tr>
      <w:tr w:rsidR="006259AC" w:rsidRPr="004C3018" w:rsidTr="006259AC">
        <w:trPr>
          <w:gridAfter w:val="1"/>
          <w:wAfter w:w="6" w:type="dxa"/>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18</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38</w:t>
            </w:r>
          </w:p>
        </w:tc>
        <w:tc>
          <w:tcPr>
            <w:tcW w:w="588"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29</w:t>
            </w:r>
          </w:p>
        </w:tc>
      </w:tr>
      <w:tr w:rsidR="006259AC" w:rsidRPr="004C3018" w:rsidTr="006259AC">
        <w:trPr>
          <w:gridAfter w:val="1"/>
          <w:wAfter w:w="6" w:type="dxa"/>
          <w:trHeight w:val="300"/>
        </w:trPr>
        <w:tc>
          <w:tcPr>
            <w:tcW w:w="1740"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163</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213</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224</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277</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215</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305</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239</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388</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245</w:t>
            </w:r>
          </w:p>
        </w:tc>
        <w:tc>
          <w:tcPr>
            <w:tcW w:w="523"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386</w:t>
            </w:r>
          </w:p>
        </w:tc>
        <w:tc>
          <w:tcPr>
            <w:tcW w:w="716"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847</w:t>
            </w:r>
          </w:p>
        </w:tc>
        <w:tc>
          <w:tcPr>
            <w:tcW w:w="588" w:type="dxa"/>
            <w:tcBorders>
              <w:top w:val="nil"/>
              <w:left w:val="nil"/>
              <w:bottom w:val="single" w:sz="4" w:space="0" w:color="auto"/>
              <w:right w:val="single" w:sz="4" w:space="0" w:color="auto"/>
            </w:tcBorders>
            <w:shd w:val="clear" w:color="000000" w:fill="FFFFFF"/>
            <w:noWrap/>
            <w:vAlign w:val="center"/>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1569</w:t>
            </w:r>
          </w:p>
        </w:tc>
      </w:tr>
    </w:tbl>
    <w:p w:rsidR="005F6F39" w:rsidRDefault="005F6F39"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BF026B" w:rsidRDefault="00BF026B" w:rsidP="002104DA">
      <w:pPr>
        <w:ind w:left="60"/>
        <w:jc w:val="both"/>
        <w:rPr>
          <w:rFonts w:ascii="Museo Sans 100" w:hAnsi="Museo Sans 100" w:cs="Arial"/>
          <w:bCs/>
          <w:sz w:val="20"/>
          <w:szCs w:val="20"/>
        </w:rPr>
      </w:pPr>
      <w:r>
        <w:rPr>
          <w:rFonts w:ascii="Museo Sans 100" w:hAnsi="Museo Sans 100" w:cs="Arial"/>
          <w:bCs/>
          <w:sz w:val="20"/>
          <w:szCs w:val="16"/>
        </w:rPr>
        <w:t>Tabla 11. Distribución de consultas por Tricomoniasis Urogenital en período junio 2015–2020 ISSS.</w:t>
      </w:r>
    </w:p>
    <w:tbl>
      <w:tblPr>
        <w:tblW w:w="9279" w:type="dxa"/>
        <w:tblCellMar>
          <w:left w:w="70" w:type="dxa"/>
          <w:right w:w="70" w:type="dxa"/>
        </w:tblCellMar>
        <w:tblLook w:val="04A0" w:firstRow="1" w:lastRow="0" w:firstColumn="1" w:lastColumn="0" w:noHBand="0" w:noVBand="1"/>
      </w:tblPr>
      <w:tblGrid>
        <w:gridCol w:w="1699"/>
        <w:gridCol w:w="729"/>
        <w:gridCol w:w="531"/>
        <w:gridCol w:w="730"/>
        <w:gridCol w:w="532"/>
        <w:gridCol w:w="730"/>
        <w:gridCol w:w="532"/>
        <w:gridCol w:w="730"/>
        <w:gridCol w:w="532"/>
        <w:gridCol w:w="730"/>
        <w:gridCol w:w="532"/>
        <w:gridCol w:w="709"/>
        <w:gridCol w:w="557"/>
        <w:gridCol w:w="6"/>
      </w:tblGrid>
      <w:tr w:rsidR="004C3018" w:rsidRPr="004C3018" w:rsidTr="004C3018">
        <w:trPr>
          <w:trHeight w:val="297"/>
        </w:trPr>
        <w:tc>
          <w:tcPr>
            <w:tcW w:w="9279"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TRICOMONIASIS UROGENITAL</w:t>
            </w:r>
          </w:p>
        </w:tc>
      </w:tr>
      <w:tr w:rsidR="006259AC" w:rsidRPr="004C3018" w:rsidTr="006259AC">
        <w:trPr>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60"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62"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62"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62"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62" w:type="dxa"/>
            <w:gridSpan w:val="2"/>
            <w:tcBorders>
              <w:top w:val="single" w:sz="4" w:space="0" w:color="auto"/>
              <w:left w:val="nil"/>
              <w:bottom w:val="single" w:sz="4" w:space="0" w:color="auto"/>
              <w:right w:val="single" w:sz="4" w:space="0" w:color="auto"/>
            </w:tcBorders>
            <w:shd w:val="clear" w:color="000000" w:fill="FFFFFF"/>
            <w:vAlign w:val="center"/>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72" w:type="dxa"/>
            <w:gridSpan w:val="3"/>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BF026B">
        <w:trPr>
          <w:gridAfter w:val="1"/>
          <w:wAfter w:w="6" w:type="dxa"/>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72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3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5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BF026B">
        <w:trPr>
          <w:gridAfter w:val="1"/>
          <w:wAfter w:w="6" w:type="dxa"/>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 a 9</w:t>
            </w:r>
          </w:p>
        </w:tc>
        <w:tc>
          <w:tcPr>
            <w:tcW w:w="72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5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BF026B">
        <w:trPr>
          <w:gridAfter w:val="1"/>
          <w:wAfter w:w="6" w:type="dxa"/>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72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3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19</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0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5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29</w:t>
            </w:r>
          </w:p>
        </w:tc>
      </w:tr>
      <w:tr w:rsidR="006259AC" w:rsidRPr="004C3018" w:rsidTr="00BF026B">
        <w:trPr>
          <w:gridAfter w:val="1"/>
          <w:wAfter w:w="6" w:type="dxa"/>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72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53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90</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77</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71</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76</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55</w:t>
            </w:r>
          </w:p>
        </w:tc>
        <w:tc>
          <w:tcPr>
            <w:tcW w:w="70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43</w:t>
            </w:r>
          </w:p>
        </w:tc>
        <w:tc>
          <w:tcPr>
            <w:tcW w:w="55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369</w:t>
            </w:r>
          </w:p>
        </w:tc>
      </w:tr>
      <w:tr w:rsidR="006259AC" w:rsidRPr="004C3018" w:rsidTr="00BF026B">
        <w:trPr>
          <w:gridAfter w:val="1"/>
          <w:wAfter w:w="6" w:type="dxa"/>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72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53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124</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102</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76</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81</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59</w:t>
            </w:r>
          </w:p>
        </w:tc>
        <w:tc>
          <w:tcPr>
            <w:tcW w:w="70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33</w:t>
            </w:r>
          </w:p>
        </w:tc>
        <w:tc>
          <w:tcPr>
            <w:tcW w:w="55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442</w:t>
            </w:r>
          </w:p>
        </w:tc>
      </w:tr>
      <w:tr w:rsidR="006259AC" w:rsidRPr="004C3018" w:rsidTr="00BF026B">
        <w:trPr>
          <w:gridAfter w:val="1"/>
          <w:wAfter w:w="6" w:type="dxa"/>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72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3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80</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44</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55</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63</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31</w:t>
            </w:r>
          </w:p>
        </w:tc>
        <w:tc>
          <w:tcPr>
            <w:tcW w:w="70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23</w:t>
            </w:r>
          </w:p>
        </w:tc>
        <w:tc>
          <w:tcPr>
            <w:tcW w:w="55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273</w:t>
            </w:r>
          </w:p>
        </w:tc>
      </w:tr>
      <w:tr w:rsidR="006259AC" w:rsidRPr="004C3018" w:rsidTr="00BF026B">
        <w:trPr>
          <w:gridAfter w:val="1"/>
          <w:wAfter w:w="6" w:type="dxa"/>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72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3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70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c>
          <w:tcPr>
            <w:tcW w:w="55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44</w:t>
            </w:r>
          </w:p>
        </w:tc>
      </w:tr>
      <w:tr w:rsidR="006259AC" w:rsidRPr="004C3018" w:rsidTr="00BF026B">
        <w:trPr>
          <w:gridAfter w:val="1"/>
          <w:wAfter w:w="6" w:type="dxa"/>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72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3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13</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70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5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31</w:t>
            </w:r>
          </w:p>
        </w:tc>
      </w:tr>
      <w:tr w:rsidR="006259AC" w:rsidRPr="004C3018" w:rsidTr="00BF026B">
        <w:trPr>
          <w:gridAfter w:val="1"/>
          <w:wAfter w:w="6" w:type="dxa"/>
          <w:trHeight w:val="297"/>
        </w:trPr>
        <w:tc>
          <w:tcPr>
            <w:tcW w:w="169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72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28</w:t>
            </w:r>
          </w:p>
        </w:tc>
        <w:tc>
          <w:tcPr>
            <w:tcW w:w="53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323</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31</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244</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25</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218</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15</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243</w:t>
            </w:r>
          </w:p>
        </w:tc>
        <w:tc>
          <w:tcPr>
            <w:tcW w:w="73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18</w:t>
            </w:r>
          </w:p>
        </w:tc>
        <w:tc>
          <w:tcPr>
            <w:tcW w:w="53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161</w:t>
            </w:r>
          </w:p>
        </w:tc>
        <w:tc>
          <w:tcPr>
            <w:tcW w:w="70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117</w:t>
            </w:r>
          </w:p>
        </w:tc>
        <w:tc>
          <w:tcPr>
            <w:tcW w:w="55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1189</w:t>
            </w:r>
          </w:p>
        </w:tc>
      </w:tr>
    </w:tbl>
    <w:p w:rsidR="007E236D" w:rsidRDefault="007E236D" w:rsidP="00BF026B">
      <w:pPr>
        <w:ind w:left="60"/>
        <w:jc w:val="both"/>
        <w:rPr>
          <w:rFonts w:ascii="Museo Sans 100" w:hAnsi="Museo Sans 100" w:cs="Arial"/>
          <w:bCs/>
          <w:sz w:val="20"/>
          <w:szCs w:val="16"/>
        </w:rPr>
      </w:pPr>
    </w:p>
    <w:p w:rsidR="00BF026B" w:rsidRDefault="00BF026B" w:rsidP="00BF026B">
      <w:pPr>
        <w:ind w:left="60"/>
        <w:jc w:val="both"/>
        <w:rPr>
          <w:rFonts w:ascii="Museo Sans 100" w:hAnsi="Museo Sans 100" w:cs="Arial"/>
          <w:bCs/>
          <w:sz w:val="20"/>
          <w:szCs w:val="20"/>
        </w:rPr>
      </w:pPr>
      <w:r>
        <w:rPr>
          <w:rFonts w:ascii="Museo Sans 100" w:hAnsi="Museo Sans 100" w:cs="Arial"/>
          <w:bCs/>
          <w:sz w:val="20"/>
          <w:szCs w:val="16"/>
        </w:rPr>
        <w:t>Tabla 12. Distribución de consultas por Infección por VIH en período junio 2015–2020 ISSS.</w:t>
      </w:r>
    </w:p>
    <w:tbl>
      <w:tblPr>
        <w:tblW w:w="8983" w:type="dxa"/>
        <w:tblCellMar>
          <w:left w:w="70" w:type="dxa"/>
          <w:right w:w="70" w:type="dxa"/>
        </w:tblCellMar>
        <w:tblLook w:val="04A0" w:firstRow="1" w:lastRow="0" w:firstColumn="1" w:lastColumn="0" w:noHBand="0" w:noVBand="1"/>
      </w:tblPr>
      <w:tblGrid>
        <w:gridCol w:w="1703"/>
        <w:gridCol w:w="702"/>
        <w:gridCol w:w="511"/>
        <w:gridCol w:w="702"/>
        <w:gridCol w:w="511"/>
        <w:gridCol w:w="702"/>
        <w:gridCol w:w="511"/>
        <w:gridCol w:w="702"/>
        <w:gridCol w:w="511"/>
        <w:gridCol w:w="702"/>
        <w:gridCol w:w="511"/>
        <w:gridCol w:w="702"/>
        <w:gridCol w:w="513"/>
      </w:tblGrid>
      <w:tr w:rsidR="004C3018" w:rsidRPr="004C3018" w:rsidTr="004C3018">
        <w:trPr>
          <w:trHeight w:val="296"/>
        </w:trPr>
        <w:tc>
          <w:tcPr>
            <w:tcW w:w="8983" w:type="dxa"/>
            <w:gridSpan w:val="1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INFECCION POR VIH</w:t>
            </w:r>
          </w:p>
        </w:tc>
      </w:tr>
      <w:tr w:rsidR="006259AC" w:rsidRPr="004C3018" w:rsidTr="00BF026B">
        <w:trPr>
          <w:trHeight w:val="296"/>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13"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13"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13"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13"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13"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15" w:type="dxa"/>
            <w:gridSpan w:val="2"/>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BF026B">
        <w:trPr>
          <w:trHeight w:val="296"/>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3"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BF026B">
        <w:trPr>
          <w:trHeight w:val="296"/>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3"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BF026B">
        <w:trPr>
          <w:trHeight w:val="296"/>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29</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36</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19</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146</w:t>
            </w:r>
          </w:p>
        </w:tc>
        <w:tc>
          <w:tcPr>
            <w:tcW w:w="513"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33</w:t>
            </w:r>
          </w:p>
        </w:tc>
      </w:tr>
      <w:tr w:rsidR="006259AC" w:rsidRPr="004C3018" w:rsidTr="00BF026B">
        <w:trPr>
          <w:trHeight w:val="296"/>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28</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37</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37</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15</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139</w:t>
            </w:r>
          </w:p>
        </w:tc>
        <w:tc>
          <w:tcPr>
            <w:tcW w:w="513"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49</w:t>
            </w:r>
          </w:p>
        </w:tc>
      </w:tr>
      <w:tr w:rsidR="006259AC" w:rsidRPr="004C3018" w:rsidTr="00BF026B">
        <w:trPr>
          <w:trHeight w:val="296"/>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18</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27</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17</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83</w:t>
            </w:r>
          </w:p>
        </w:tc>
        <w:tc>
          <w:tcPr>
            <w:tcW w:w="513"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32</w:t>
            </w:r>
          </w:p>
        </w:tc>
      </w:tr>
      <w:tr w:rsidR="006259AC" w:rsidRPr="004C3018" w:rsidTr="00BF026B">
        <w:trPr>
          <w:trHeight w:val="296"/>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13</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38</w:t>
            </w:r>
          </w:p>
        </w:tc>
        <w:tc>
          <w:tcPr>
            <w:tcW w:w="513"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13</w:t>
            </w:r>
          </w:p>
        </w:tc>
      </w:tr>
      <w:tr w:rsidR="006259AC" w:rsidRPr="004C3018" w:rsidTr="00BF026B">
        <w:trPr>
          <w:trHeight w:val="296"/>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33</w:t>
            </w:r>
          </w:p>
        </w:tc>
        <w:tc>
          <w:tcPr>
            <w:tcW w:w="513"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r>
      <w:tr w:rsidR="006259AC" w:rsidRPr="004C3018" w:rsidTr="00BF026B">
        <w:trPr>
          <w:trHeight w:val="296"/>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74</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31</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82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34</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131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23</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99</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32</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56</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w:t>
            </w:r>
          </w:p>
        </w:tc>
        <w:tc>
          <w:tcPr>
            <w:tcW w:w="70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442</w:t>
            </w:r>
          </w:p>
        </w:tc>
        <w:tc>
          <w:tcPr>
            <w:tcW w:w="513"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130</w:t>
            </w:r>
          </w:p>
        </w:tc>
      </w:tr>
    </w:tbl>
    <w:p w:rsidR="005F6F39" w:rsidRDefault="005F6F39" w:rsidP="002104DA">
      <w:pPr>
        <w:ind w:left="60"/>
        <w:jc w:val="both"/>
        <w:rPr>
          <w:rFonts w:ascii="Museo Sans 100" w:hAnsi="Museo Sans 100" w:cs="Arial"/>
          <w:bCs/>
          <w:sz w:val="20"/>
          <w:szCs w:val="20"/>
        </w:rPr>
      </w:pPr>
    </w:p>
    <w:p w:rsidR="00BF026B" w:rsidRDefault="00BF026B" w:rsidP="00BF026B">
      <w:pPr>
        <w:ind w:left="60"/>
        <w:jc w:val="both"/>
        <w:rPr>
          <w:rFonts w:ascii="Museo Sans 100" w:hAnsi="Museo Sans 100" w:cs="Arial"/>
          <w:bCs/>
          <w:sz w:val="20"/>
          <w:szCs w:val="20"/>
        </w:rPr>
      </w:pPr>
      <w:r>
        <w:rPr>
          <w:rFonts w:ascii="Museo Sans 100" w:hAnsi="Museo Sans 100" w:cs="Arial"/>
          <w:bCs/>
          <w:sz w:val="20"/>
          <w:szCs w:val="16"/>
        </w:rPr>
        <w:t>Tabla 1</w:t>
      </w:r>
      <w:r w:rsidR="00035D6A">
        <w:rPr>
          <w:rFonts w:ascii="Museo Sans 100" w:hAnsi="Museo Sans 100" w:cs="Arial"/>
          <w:bCs/>
          <w:sz w:val="20"/>
          <w:szCs w:val="16"/>
        </w:rPr>
        <w:t>3</w:t>
      </w:r>
      <w:r>
        <w:rPr>
          <w:rFonts w:ascii="Museo Sans 100" w:hAnsi="Museo Sans 100" w:cs="Arial"/>
          <w:bCs/>
          <w:sz w:val="20"/>
          <w:szCs w:val="16"/>
        </w:rPr>
        <w:t>. Distribución de consultas por Infección Gonocócica en período junio 2015–2020 ISSS.</w:t>
      </w:r>
    </w:p>
    <w:tbl>
      <w:tblPr>
        <w:tblW w:w="9010" w:type="dxa"/>
        <w:tblCellMar>
          <w:left w:w="70" w:type="dxa"/>
          <w:right w:w="70" w:type="dxa"/>
        </w:tblCellMar>
        <w:tblLook w:val="04A0" w:firstRow="1" w:lastRow="0" w:firstColumn="1" w:lastColumn="0" w:noHBand="0" w:noVBand="1"/>
      </w:tblPr>
      <w:tblGrid>
        <w:gridCol w:w="1708"/>
        <w:gridCol w:w="704"/>
        <w:gridCol w:w="512"/>
        <w:gridCol w:w="704"/>
        <w:gridCol w:w="512"/>
        <w:gridCol w:w="704"/>
        <w:gridCol w:w="512"/>
        <w:gridCol w:w="704"/>
        <w:gridCol w:w="512"/>
        <w:gridCol w:w="704"/>
        <w:gridCol w:w="512"/>
        <w:gridCol w:w="704"/>
        <w:gridCol w:w="512"/>
        <w:gridCol w:w="6"/>
      </w:tblGrid>
      <w:tr w:rsidR="004C3018" w:rsidRPr="004C3018" w:rsidTr="004C3018">
        <w:trPr>
          <w:trHeight w:val="290"/>
        </w:trPr>
        <w:tc>
          <w:tcPr>
            <w:tcW w:w="9010"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INFECCION GONOCOCICA</w:t>
            </w:r>
          </w:p>
        </w:tc>
      </w:tr>
      <w:tr w:rsidR="006259AC" w:rsidRPr="004C3018" w:rsidTr="004C3018">
        <w:trPr>
          <w:gridAfter w:val="1"/>
          <w:wAfter w:w="6" w:type="dxa"/>
          <w:trHeight w:val="290"/>
        </w:trPr>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1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1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1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1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1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16" w:type="dxa"/>
            <w:gridSpan w:val="2"/>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4C3018">
        <w:trPr>
          <w:gridAfter w:val="1"/>
          <w:wAfter w:w="6" w:type="dxa"/>
          <w:trHeight w:val="290"/>
        </w:trPr>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4C3018">
        <w:trPr>
          <w:gridAfter w:val="1"/>
          <w:wAfter w:w="6" w:type="dxa"/>
          <w:trHeight w:val="290"/>
        </w:trPr>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4C3018">
        <w:trPr>
          <w:gridAfter w:val="1"/>
          <w:wAfter w:w="6" w:type="dxa"/>
          <w:trHeight w:val="290"/>
        </w:trPr>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13</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18</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14</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18</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75</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20</w:t>
            </w:r>
          </w:p>
        </w:tc>
      </w:tr>
      <w:tr w:rsidR="006259AC" w:rsidRPr="004C3018" w:rsidTr="004C3018">
        <w:trPr>
          <w:gridAfter w:val="1"/>
          <w:wAfter w:w="6" w:type="dxa"/>
          <w:trHeight w:val="290"/>
        </w:trPr>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14</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52</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13</w:t>
            </w:r>
          </w:p>
        </w:tc>
      </w:tr>
      <w:tr w:rsidR="006259AC" w:rsidRPr="004C3018" w:rsidTr="004C3018">
        <w:trPr>
          <w:gridAfter w:val="1"/>
          <w:wAfter w:w="6" w:type="dxa"/>
          <w:trHeight w:val="290"/>
        </w:trPr>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19</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r>
      <w:tr w:rsidR="006259AC" w:rsidRPr="004C3018" w:rsidTr="004C3018">
        <w:trPr>
          <w:gridAfter w:val="1"/>
          <w:wAfter w:w="6" w:type="dxa"/>
          <w:trHeight w:val="290"/>
        </w:trPr>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r>
      <w:tr w:rsidR="006259AC" w:rsidRPr="004C3018" w:rsidTr="004C3018">
        <w:trPr>
          <w:gridAfter w:val="1"/>
          <w:wAfter w:w="6" w:type="dxa"/>
          <w:trHeight w:val="290"/>
        </w:trPr>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4C3018">
        <w:trPr>
          <w:gridAfter w:val="1"/>
          <w:wAfter w:w="6" w:type="dxa"/>
          <w:trHeight w:val="290"/>
        </w:trPr>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33</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39</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28</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26</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21</w:t>
            </w:r>
          </w:p>
        </w:tc>
        <w:tc>
          <w:tcPr>
            <w:tcW w:w="7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166</w:t>
            </w:r>
          </w:p>
        </w:tc>
        <w:tc>
          <w:tcPr>
            <w:tcW w:w="51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45</w:t>
            </w:r>
          </w:p>
        </w:tc>
      </w:tr>
    </w:tbl>
    <w:p w:rsidR="004C3018" w:rsidRDefault="004C3018"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BF026B" w:rsidRDefault="00BF026B" w:rsidP="00BF026B">
      <w:pPr>
        <w:ind w:left="60"/>
        <w:jc w:val="both"/>
        <w:rPr>
          <w:rFonts w:ascii="Museo Sans 100" w:hAnsi="Museo Sans 100" w:cs="Arial"/>
          <w:bCs/>
          <w:sz w:val="20"/>
          <w:szCs w:val="20"/>
        </w:rPr>
      </w:pPr>
      <w:r>
        <w:rPr>
          <w:rFonts w:ascii="Museo Sans 100" w:hAnsi="Museo Sans 100" w:cs="Arial"/>
          <w:bCs/>
          <w:sz w:val="20"/>
          <w:szCs w:val="16"/>
        </w:rPr>
        <w:t>Tabla 1</w:t>
      </w:r>
      <w:r w:rsidR="00035D6A">
        <w:rPr>
          <w:rFonts w:ascii="Museo Sans 100" w:hAnsi="Museo Sans 100" w:cs="Arial"/>
          <w:bCs/>
          <w:sz w:val="20"/>
          <w:szCs w:val="16"/>
        </w:rPr>
        <w:t>4</w:t>
      </w:r>
      <w:r>
        <w:rPr>
          <w:rFonts w:ascii="Museo Sans 100" w:hAnsi="Museo Sans 100" w:cs="Arial"/>
          <w:bCs/>
          <w:sz w:val="20"/>
          <w:szCs w:val="16"/>
        </w:rPr>
        <w:t>. Distribución de consultas por Sífilis Adquirida en período junio 2015–2020 ISSS.</w:t>
      </w:r>
    </w:p>
    <w:tbl>
      <w:tblPr>
        <w:tblW w:w="9067" w:type="dxa"/>
        <w:tblCellMar>
          <w:left w:w="70" w:type="dxa"/>
          <w:right w:w="70" w:type="dxa"/>
        </w:tblCellMar>
        <w:tblLook w:val="04A0" w:firstRow="1" w:lastRow="0" w:firstColumn="1" w:lastColumn="0" w:noHBand="0" w:noVBand="1"/>
      </w:tblPr>
      <w:tblGrid>
        <w:gridCol w:w="1718"/>
        <w:gridCol w:w="708"/>
        <w:gridCol w:w="516"/>
        <w:gridCol w:w="708"/>
        <w:gridCol w:w="516"/>
        <w:gridCol w:w="708"/>
        <w:gridCol w:w="516"/>
        <w:gridCol w:w="708"/>
        <w:gridCol w:w="516"/>
        <w:gridCol w:w="708"/>
        <w:gridCol w:w="516"/>
        <w:gridCol w:w="708"/>
        <w:gridCol w:w="515"/>
        <w:gridCol w:w="6"/>
      </w:tblGrid>
      <w:tr w:rsidR="004C3018" w:rsidRPr="004C3018" w:rsidTr="00BF026B">
        <w:trPr>
          <w:trHeight w:val="306"/>
        </w:trPr>
        <w:tc>
          <w:tcPr>
            <w:tcW w:w="9067"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SIFILIS ADQUIRIDA</w:t>
            </w:r>
          </w:p>
        </w:tc>
      </w:tr>
      <w:tr w:rsidR="006259AC" w:rsidRPr="004C3018" w:rsidTr="00BF026B">
        <w:trPr>
          <w:trHeight w:val="306"/>
        </w:trPr>
        <w:tc>
          <w:tcPr>
            <w:tcW w:w="171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2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2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2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2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2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29" w:type="dxa"/>
            <w:gridSpan w:val="3"/>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BF026B">
        <w:trPr>
          <w:gridAfter w:val="1"/>
          <w:wAfter w:w="6" w:type="dxa"/>
          <w:trHeight w:val="306"/>
        </w:trPr>
        <w:tc>
          <w:tcPr>
            <w:tcW w:w="171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BF026B">
        <w:trPr>
          <w:gridAfter w:val="1"/>
          <w:wAfter w:w="6" w:type="dxa"/>
          <w:trHeight w:val="306"/>
        </w:trPr>
        <w:tc>
          <w:tcPr>
            <w:tcW w:w="171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BF026B">
        <w:trPr>
          <w:gridAfter w:val="1"/>
          <w:wAfter w:w="6" w:type="dxa"/>
          <w:trHeight w:val="306"/>
        </w:trPr>
        <w:tc>
          <w:tcPr>
            <w:tcW w:w="171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35</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29</w:t>
            </w:r>
          </w:p>
        </w:tc>
      </w:tr>
      <w:tr w:rsidR="006259AC" w:rsidRPr="004C3018" w:rsidTr="00BF026B">
        <w:trPr>
          <w:gridAfter w:val="1"/>
          <w:wAfter w:w="6" w:type="dxa"/>
          <w:trHeight w:val="306"/>
        </w:trPr>
        <w:tc>
          <w:tcPr>
            <w:tcW w:w="171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34</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17</w:t>
            </w:r>
          </w:p>
        </w:tc>
      </w:tr>
      <w:tr w:rsidR="006259AC" w:rsidRPr="004C3018" w:rsidTr="00BF026B">
        <w:trPr>
          <w:gridAfter w:val="1"/>
          <w:wAfter w:w="6" w:type="dxa"/>
          <w:trHeight w:val="306"/>
        </w:trPr>
        <w:tc>
          <w:tcPr>
            <w:tcW w:w="171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13</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29</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r>
      <w:tr w:rsidR="006259AC" w:rsidRPr="004C3018" w:rsidTr="00BF026B">
        <w:trPr>
          <w:gridAfter w:val="1"/>
          <w:wAfter w:w="6" w:type="dxa"/>
          <w:trHeight w:val="306"/>
        </w:trPr>
        <w:tc>
          <w:tcPr>
            <w:tcW w:w="171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16</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r>
      <w:tr w:rsidR="006259AC" w:rsidRPr="004C3018" w:rsidTr="00BF026B">
        <w:trPr>
          <w:gridAfter w:val="1"/>
          <w:wAfter w:w="6" w:type="dxa"/>
          <w:trHeight w:val="306"/>
        </w:trPr>
        <w:tc>
          <w:tcPr>
            <w:tcW w:w="171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r>
      <w:tr w:rsidR="006259AC" w:rsidRPr="004C3018" w:rsidTr="00BF026B">
        <w:trPr>
          <w:gridAfter w:val="1"/>
          <w:wAfter w:w="6" w:type="dxa"/>
          <w:trHeight w:val="306"/>
        </w:trPr>
        <w:tc>
          <w:tcPr>
            <w:tcW w:w="1718"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13</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8</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15</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7</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25</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31</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19</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41</w:t>
            </w:r>
          </w:p>
        </w:tc>
        <w:tc>
          <w:tcPr>
            <w:tcW w:w="51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22</w:t>
            </w:r>
          </w:p>
        </w:tc>
        <w:tc>
          <w:tcPr>
            <w:tcW w:w="7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125</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66</w:t>
            </w:r>
          </w:p>
        </w:tc>
      </w:tr>
    </w:tbl>
    <w:p w:rsidR="004C3018" w:rsidRDefault="004C3018" w:rsidP="002104DA">
      <w:pPr>
        <w:ind w:left="60"/>
        <w:jc w:val="both"/>
        <w:rPr>
          <w:rFonts w:ascii="Museo Sans 100" w:hAnsi="Museo Sans 100" w:cs="Arial"/>
          <w:bCs/>
          <w:sz w:val="20"/>
          <w:szCs w:val="20"/>
        </w:rPr>
      </w:pPr>
    </w:p>
    <w:p w:rsidR="004C3018" w:rsidRDefault="00BF026B" w:rsidP="002104DA">
      <w:pPr>
        <w:ind w:left="60"/>
        <w:jc w:val="both"/>
        <w:rPr>
          <w:rFonts w:ascii="Museo Sans 100" w:hAnsi="Museo Sans 100" w:cs="Arial"/>
          <w:bCs/>
          <w:sz w:val="20"/>
          <w:szCs w:val="20"/>
        </w:rPr>
      </w:pPr>
      <w:r>
        <w:rPr>
          <w:rFonts w:ascii="Museo Sans 100" w:hAnsi="Museo Sans 100" w:cs="Arial"/>
          <w:bCs/>
          <w:sz w:val="20"/>
          <w:szCs w:val="16"/>
        </w:rPr>
        <w:t>Tabla 1</w:t>
      </w:r>
      <w:r w:rsidR="00035D6A">
        <w:rPr>
          <w:rFonts w:ascii="Museo Sans 100" w:hAnsi="Museo Sans 100" w:cs="Arial"/>
          <w:bCs/>
          <w:sz w:val="20"/>
          <w:szCs w:val="16"/>
        </w:rPr>
        <w:t>5</w:t>
      </w:r>
      <w:r>
        <w:rPr>
          <w:rFonts w:ascii="Museo Sans 100" w:hAnsi="Museo Sans 100" w:cs="Arial"/>
          <w:bCs/>
          <w:sz w:val="20"/>
          <w:szCs w:val="16"/>
        </w:rPr>
        <w:t>. Distribución de consultas por  Infección por Clamidia trachomatis en período junio 2015–2020 ISSS.</w:t>
      </w:r>
    </w:p>
    <w:tbl>
      <w:tblPr>
        <w:tblW w:w="8904" w:type="dxa"/>
        <w:tblCellMar>
          <w:left w:w="70" w:type="dxa"/>
          <w:right w:w="70" w:type="dxa"/>
        </w:tblCellMar>
        <w:tblLook w:val="04A0" w:firstRow="1" w:lastRow="0" w:firstColumn="1" w:lastColumn="0" w:noHBand="0" w:noVBand="1"/>
      </w:tblPr>
      <w:tblGrid>
        <w:gridCol w:w="1687"/>
        <w:gridCol w:w="695"/>
        <w:gridCol w:w="507"/>
        <w:gridCol w:w="695"/>
        <w:gridCol w:w="507"/>
        <w:gridCol w:w="695"/>
        <w:gridCol w:w="507"/>
        <w:gridCol w:w="695"/>
        <w:gridCol w:w="507"/>
        <w:gridCol w:w="695"/>
        <w:gridCol w:w="507"/>
        <w:gridCol w:w="695"/>
        <w:gridCol w:w="506"/>
        <w:gridCol w:w="6"/>
      </w:tblGrid>
      <w:tr w:rsidR="004C3018" w:rsidRPr="004C3018" w:rsidTr="006259AC">
        <w:trPr>
          <w:trHeight w:val="303"/>
        </w:trPr>
        <w:tc>
          <w:tcPr>
            <w:tcW w:w="8904"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INFECCION POR CLAMIDIA TRACOMATIS</w:t>
            </w:r>
          </w:p>
        </w:tc>
      </w:tr>
      <w:tr w:rsidR="006259AC" w:rsidRPr="004C3018" w:rsidTr="006259AC">
        <w:trPr>
          <w:trHeight w:val="303"/>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07" w:type="dxa"/>
            <w:gridSpan w:val="3"/>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6259AC">
        <w:trPr>
          <w:gridAfter w:val="1"/>
          <w:wAfter w:w="6" w:type="dxa"/>
          <w:trHeight w:val="303"/>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6259AC">
        <w:trPr>
          <w:gridAfter w:val="1"/>
          <w:wAfter w:w="6" w:type="dxa"/>
          <w:trHeight w:val="303"/>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gridAfter w:val="1"/>
          <w:wAfter w:w="6" w:type="dxa"/>
          <w:trHeight w:val="303"/>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6259AC">
        <w:trPr>
          <w:gridAfter w:val="1"/>
          <w:wAfter w:w="6" w:type="dxa"/>
          <w:trHeight w:val="303"/>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r>
      <w:tr w:rsidR="006259AC" w:rsidRPr="004C3018" w:rsidTr="006259AC">
        <w:trPr>
          <w:gridAfter w:val="1"/>
          <w:wAfter w:w="6" w:type="dxa"/>
          <w:trHeight w:val="303"/>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17</w:t>
            </w:r>
          </w:p>
        </w:tc>
      </w:tr>
      <w:tr w:rsidR="006259AC" w:rsidRPr="004C3018" w:rsidTr="006259AC">
        <w:trPr>
          <w:gridAfter w:val="1"/>
          <w:wAfter w:w="6" w:type="dxa"/>
          <w:trHeight w:val="303"/>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r>
      <w:tr w:rsidR="006259AC" w:rsidRPr="004C3018" w:rsidTr="006259AC">
        <w:trPr>
          <w:gridAfter w:val="1"/>
          <w:wAfter w:w="6" w:type="dxa"/>
          <w:trHeight w:val="303"/>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6259AC">
        <w:trPr>
          <w:gridAfter w:val="1"/>
          <w:wAfter w:w="6" w:type="dxa"/>
          <w:trHeight w:val="303"/>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8</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17</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8</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43</w:t>
            </w:r>
          </w:p>
        </w:tc>
      </w:tr>
    </w:tbl>
    <w:p w:rsidR="004C3018" w:rsidRDefault="004C3018" w:rsidP="002104DA">
      <w:pPr>
        <w:ind w:left="60"/>
        <w:jc w:val="both"/>
        <w:rPr>
          <w:rFonts w:ascii="Museo Sans 100" w:hAnsi="Museo Sans 100" w:cs="Arial"/>
          <w:bCs/>
          <w:sz w:val="20"/>
          <w:szCs w:val="20"/>
        </w:rPr>
      </w:pPr>
    </w:p>
    <w:p w:rsidR="00BF026B" w:rsidRDefault="00BF026B" w:rsidP="00BF026B">
      <w:pPr>
        <w:ind w:left="60"/>
        <w:jc w:val="both"/>
        <w:rPr>
          <w:rFonts w:ascii="Museo Sans 100" w:hAnsi="Museo Sans 100" w:cs="Arial"/>
          <w:bCs/>
          <w:sz w:val="20"/>
          <w:szCs w:val="20"/>
        </w:rPr>
      </w:pPr>
      <w:r>
        <w:rPr>
          <w:rFonts w:ascii="Museo Sans 100" w:hAnsi="Museo Sans 100" w:cs="Arial"/>
          <w:bCs/>
          <w:sz w:val="20"/>
          <w:szCs w:val="16"/>
        </w:rPr>
        <w:t>Tabla 1</w:t>
      </w:r>
      <w:r w:rsidR="00035D6A">
        <w:rPr>
          <w:rFonts w:ascii="Museo Sans 100" w:hAnsi="Museo Sans 100" w:cs="Arial"/>
          <w:bCs/>
          <w:sz w:val="20"/>
          <w:szCs w:val="16"/>
        </w:rPr>
        <w:t>6</w:t>
      </w:r>
      <w:r>
        <w:rPr>
          <w:rFonts w:ascii="Museo Sans 100" w:hAnsi="Museo Sans 100" w:cs="Arial"/>
          <w:bCs/>
          <w:sz w:val="20"/>
          <w:szCs w:val="16"/>
        </w:rPr>
        <w:t xml:space="preserve">. Distribución de consultas </w:t>
      </w:r>
      <w:r w:rsidR="00035D6A">
        <w:rPr>
          <w:rFonts w:ascii="Museo Sans 100" w:hAnsi="Museo Sans 100" w:cs="Arial"/>
          <w:bCs/>
          <w:sz w:val="20"/>
          <w:szCs w:val="16"/>
        </w:rPr>
        <w:t xml:space="preserve">por Chancroide </w:t>
      </w:r>
      <w:r>
        <w:rPr>
          <w:rFonts w:ascii="Museo Sans 100" w:hAnsi="Museo Sans 100" w:cs="Arial"/>
          <w:bCs/>
          <w:sz w:val="20"/>
          <w:szCs w:val="16"/>
        </w:rPr>
        <w:t xml:space="preserve">en </w:t>
      </w:r>
      <w:r w:rsidR="00035D6A">
        <w:rPr>
          <w:rFonts w:ascii="Museo Sans 100" w:hAnsi="Museo Sans 100" w:cs="Arial"/>
          <w:bCs/>
          <w:sz w:val="20"/>
          <w:szCs w:val="16"/>
        </w:rPr>
        <w:t xml:space="preserve">el </w:t>
      </w:r>
      <w:r>
        <w:rPr>
          <w:rFonts w:ascii="Museo Sans 100" w:hAnsi="Museo Sans 100" w:cs="Arial"/>
          <w:bCs/>
          <w:sz w:val="20"/>
          <w:szCs w:val="16"/>
        </w:rPr>
        <w:t>período junio 2015–2020 ISSS.</w:t>
      </w:r>
    </w:p>
    <w:tbl>
      <w:tblPr>
        <w:tblW w:w="8919" w:type="dxa"/>
        <w:tblCellMar>
          <w:left w:w="70" w:type="dxa"/>
          <w:right w:w="70" w:type="dxa"/>
        </w:tblCellMar>
        <w:tblLook w:val="04A0" w:firstRow="1" w:lastRow="0" w:firstColumn="1" w:lastColumn="0" w:noHBand="0" w:noVBand="1"/>
      </w:tblPr>
      <w:tblGrid>
        <w:gridCol w:w="1690"/>
        <w:gridCol w:w="696"/>
        <w:gridCol w:w="508"/>
        <w:gridCol w:w="696"/>
        <w:gridCol w:w="508"/>
        <w:gridCol w:w="696"/>
        <w:gridCol w:w="508"/>
        <w:gridCol w:w="696"/>
        <w:gridCol w:w="508"/>
        <w:gridCol w:w="696"/>
        <w:gridCol w:w="508"/>
        <w:gridCol w:w="696"/>
        <w:gridCol w:w="507"/>
        <w:gridCol w:w="6"/>
      </w:tblGrid>
      <w:tr w:rsidR="004C3018" w:rsidRPr="004C3018" w:rsidTr="00035D6A">
        <w:trPr>
          <w:trHeight w:val="297"/>
        </w:trPr>
        <w:tc>
          <w:tcPr>
            <w:tcW w:w="8919"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CHANCROIDE</w:t>
            </w:r>
          </w:p>
        </w:tc>
      </w:tr>
      <w:tr w:rsidR="006259AC" w:rsidRPr="004C3018" w:rsidTr="00035D6A">
        <w:trPr>
          <w:trHeight w:val="297"/>
        </w:trPr>
        <w:tc>
          <w:tcPr>
            <w:tcW w:w="169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0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0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0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0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04"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09" w:type="dxa"/>
            <w:gridSpan w:val="3"/>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035D6A">
        <w:trPr>
          <w:gridAfter w:val="1"/>
          <w:wAfter w:w="6" w:type="dxa"/>
          <w:trHeight w:val="297"/>
        </w:trPr>
        <w:tc>
          <w:tcPr>
            <w:tcW w:w="169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035D6A">
        <w:trPr>
          <w:gridAfter w:val="1"/>
          <w:wAfter w:w="6" w:type="dxa"/>
          <w:trHeight w:val="297"/>
        </w:trPr>
        <w:tc>
          <w:tcPr>
            <w:tcW w:w="169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035D6A">
        <w:trPr>
          <w:gridAfter w:val="1"/>
          <w:wAfter w:w="6" w:type="dxa"/>
          <w:trHeight w:val="297"/>
        </w:trPr>
        <w:tc>
          <w:tcPr>
            <w:tcW w:w="169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r>
      <w:tr w:rsidR="006259AC" w:rsidRPr="004C3018" w:rsidTr="00035D6A">
        <w:trPr>
          <w:gridAfter w:val="1"/>
          <w:wAfter w:w="6" w:type="dxa"/>
          <w:trHeight w:val="297"/>
        </w:trPr>
        <w:tc>
          <w:tcPr>
            <w:tcW w:w="169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r>
      <w:tr w:rsidR="006259AC" w:rsidRPr="004C3018" w:rsidTr="00035D6A">
        <w:trPr>
          <w:gridAfter w:val="1"/>
          <w:wAfter w:w="6" w:type="dxa"/>
          <w:trHeight w:val="297"/>
        </w:trPr>
        <w:tc>
          <w:tcPr>
            <w:tcW w:w="169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r>
      <w:tr w:rsidR="006259AC" w:rsidRPr="004C3018" w:rsidTr="00035D6A">
        <w:trPr>
          <w:gridAfter w:val="1"/>
          <w:wAfter w:w="6" w:type="dxa"/>
          <w:trHeight w:val="297"/>
        </w:trPr>
        <w:tc>
          <w:tcPr>
            <w:tcW w:w="169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19</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035D6A">
        <w:trPr>
          <w:gridAfter w:val="1"/>
          <w:wAfter w:w="6" w:type="dxa"/>
          <w:trHeight w:val="297"/>
        </w:trPr>
        <w:tc>
          <w:tcPr>
            <w:tcW w:w="169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035D6A">
        <w:trPr>
          <w:gridAfter w:val="1"/>
          <w:wAfter w:w="6" w:type="dxa"/>
          <w:trHeight w:val="297"/>
        </w:trPr>
        <w:tc>
          <w:tcPr>
            <w:tcW w:w="169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15</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21</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17</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11</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84</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21</w:t>
            </w:r>
          </w:p>
        </w:tc>
      </w:tr>
    </w:tbl>
    <w:p w:rsidR="004C3018" w:rsidRDefault="004C3018" w:rsidP="002104DA">
      <w:pPr>
        <w:ind w:left="60"/>
        <w:jc w:val="both"/>
        <w:rPr>
          <w:rFonts w:ascii="Museo Sans 100" w:hAnsi="Museo Sans 100" w:cs="Arial"/>
          <w:bCs/>
          <w:sz w:val="20"/>
          <w:szCs w:val="20"/>
        </w:rPr>
      </w:pPr>
    </w:p>
    <w:p w:rsidR="00035D6A" w:rsidRDefault="00035D6A" w:rsidP="002104DA">
      <w:pPr>
        <w:ind w:left="60"/>
        <w:jc w:val="both"/>
        <w:rPr>
          <w:rFonts w:ascii="Museo Sans 100" w:hAnsi="Museo Sans 100" w:cs="Arial"/>
          <w:bCs/>
          <w:sz w:val="20"/>
          <w:szCs w:val="20"/>
        </w:rPr>
      </w:pPr>
      <w:r>
        <w:rPr>
          <w:rFonts w:ascii="Museo Sans 100" w:hAnsi="Museo Sans 100" w:cs="Arial"/>
          <w:bCs/>
          <w:sz w:val="20"/>
          <w:szCs w:val="16"/>
        </w:rPr>
        <w:lastRenderedPageBreak/>
        <w:t>Tabla 17. Distribución de consultas por SIDA en el período junio 2015–2020 ISSS.</w:t>
      </w:r>
    </w:p>
    <w:tbl>
      <w:tblPr>
        <w:tblW w:w="8904" w:type="dxa"/>
        <w:tblCellMar>
          <w:left w:w="70" w:type="dxa"/>
          <w:right w:w="70" w:type="dxa"/>
        </w:tblCellMar>
        <w:tblLook w:val="04A0" w:firstRow="1" w:lastRow="0" w:firstColumn="1" w:lastColumn="0" w:noHBand="0" w:noVBand="1"/>
      </w:tblPr>
      <w:tblGrid>
        <w:gridCol w:w="1687"/>
        <w:gridCol w:w="695"/>
        <w:gridCol w:w="507"/>
        <w:gridCol w:w="695"/>
        <w:gridCol w:w="507"/>
        <w:gridCol w:w="695"/>
        <w:gridCol w:w="507"/>
        <w:gridCol w:w="695"/>
        <w:gridCol w:w="507"/>
        <w:gridCol w:w="695"/>
        <w:gridCol w:w="507"/>
        <w:gridCol w:w="695"/>
        <w:gridCol w:w="506"/>
        <w:gridCol w:w="6"/>
      </w:tblGrid>
      <w:tr w:rsidR="004C3018" w:rsidRPr="004C3018" w:rsidTr="006259AC">
        <w:trPr>
          <w:trHeight w:val="298"/>
        </w:trPr>
        <w:tc>
          <w:tcPr>
            <w:tcW w:w="8904"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SIDA</w:t>
            </w:r>
          </w:p>
        </w:tc>
      </w:tr>
      <w:tr w:rsidR="006259AC" w:rsidRPr="004C3018" w:rsidTr="006259AC">
        <w:trPr>
          <w:trHeight w:val="298"/>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07" w:type="dxa"/>
            <w:gridSpan w:val="3"/>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6259AC">
        <w:trPr>
          <w:gridAfter w:val="1"/>
          <w:wAfter w:w="6" w:type="dxa"/>
          <w:trHeight w:val="298"/>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6259AC">
        <w:trPr>
          <w:gridAfter w:val="1"/>
          <w:wAfter w:w="6" w:type="dxa"/>
          <w:trHeight w:val="298"/>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gridAfter w:val="1"/>
          <w:wAfter w:w="6" w:type="dxa"/>
          <w:trHeight w:val="298"/>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r>
      <w:tr w:rsidR="006259AC" w:rsidRPr="004C3018" w:rsidTr="006259AC">
        <w:trPr>
          <w:gridAfter w:val="1"/>
          <w:wAfter w:w="6" w:type="dxa"/>
          <w:trHeight w:val="298"/>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9</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r>
      <w:tr w:rsidR="006259AC" w:rsidRPr="004C3018" w:rsidTr="006259AC">
        <w:trPr>
          <w:gridAfter w:val="1"/>
          <w:wAfter w:w="6" w:type="dxa"/>
          <w:trHeight w:val="298"/>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gridAfter w:val="1"/>
          <w:wAfter w:w="6" w:type="dxa"/>
          <w:trHeight w:val="298"/>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gridAfter w:val="1"/>
          <w:wAfter w:w="6" w:type="dxa"/>
          <w:trHeight w:val="298"/>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gridAfter w:val="1"/>
          <w:wAfter w:w="6" w:type="dxa"/>
          <w:trHeight w:val="298"/>
        </w:trPr>
        <w:tc>
          <w:tcPr>
            <w:tcW w:w="1687"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12</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9</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69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w:t>
            </w:r>
          </w:p>
        </w:tc>
      </w:tr>
    </w:tbl>
    <w:p w:rsidR="005F6F39" w:rsidRDefault="005F6F39" w:rsidP="002104DA">
      <w:pPr>
        <w:ind w:left="60"/>
        <w:jc w:val="both"/>
        <w:rPr>
          <w:rFonts w:ascii="Museo Sans 100" w:hAnsi="Museo Sans 100" w:cs="Arial"/>
          <w:bCs/>
          <w:sz w:val="20"/>
          <w:szCs w:val="20"/>
        </w:rPr>
      </w:pPr>
    </w:p>
    <w:p w:rsidR="00035D6A" w:rsidRDefault="00035D6A" w:rsidP="00035D6A">
      <w:pPr>
        <w:ind w:left="60"/>
        <w:jc w:val="both"/>
        <w:rPr>
          <w:rFonts w:ascii="Museo Sans 100" w:hAnsi="Museo Sans 100" w:cs="Arial"/>
          <w:bCs/>
          <w:sz w:val="20"/>
          <w:szCs w:val="20"/>
        </w:rPr>
      </w:pPr>
      <w:r>
        <w:rPr>
          <w:rFonts w:ascii="Museo Sans 100" w:hAnsi="Museo Sans 100" w:cs="Arial"/>
          <w:bCs/>
          <w:sz w:val="20"/>
          <w:szCs w:val="16"/>
        </w:rPr>
        <w:t>Tabla 18. Distribución de consultas por Hepatitis Aguda tipo B en el período junio 2015–2020 ISSS.</w:t>
      </w:r>
    </w:p>
    <w:tbl>
      <w:tblPr>
        <w:tblW w:w="8860" w:type="dxa"/>
        <w:tblCellMar>
          <w:left w:w="70" w:type="dxa"/>
          <w:right w:w="70" w:type="dxa"/>
        </w:tblCellMar>
        <w:tblLook w:val="04A0" w:firstRow="1" w:lastRow="0" w:firstColumn="1" w:lastColumn="0" w:noHBand="0" w:noVBand="1"/>
      </w:tblPr>
      <w:tblGrid>
        <w:gridCol w:w="1680"/>
        <w:gridCol w:w="692"/>
        <w:gridCol w:w="504"/>
        <w:gridCol w:w="692"/>
        <w:gridCol w:w="504"/>
        <w:gridCol w:w="692"/>
        <w:gridCol w:w="504"/>
        <w:gridCol w:w="692"/>
        <w:gridCol w:w="504"/>
        <w:gridCol w:w="692"/>
        <w:gridCol w:w="504"/>
        <w:gridCol w:w="692"/>
        <w:gridCol w:w="508"/>
      </w:tblGrid>
      <w:tr w:rsidR="004C3018" w:rsidRPr="004C3018" w:rsidTr="004C3018">
        <w:trPr>
          <w:trHeight w:val="302"/>
        </w:trPr>
        <w:tc>
          <w:tcPr>
            <w:tcW w:w="8860" w:type="dxa"/>
            <w:gridSpan w:val="1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HEPATITIS AGUDA TIPO B</w:t>
            </w:r>
          </w:p>
        </w:tc>
      </w:tr>
      <w:tr w:rsidR="006259AC" w:rsidRPr="004C3018" w:rsidTr="00035D6A">
        <w:trPr>
          <w:trHeight w:val="302"/>
        </w:trPr>
        <w:tc>
          <w:tcPr>
            <w:tcW w:w="168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19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19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19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19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19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00" w:type="dxa"/>
            <w:gridSpan w:val="2"/>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035D6A">
        <w:trPr>
          <w:trHeight w:val="302"/>
        </w:trPr>
        <w:tc>
          <w:tcPr>
            <w:tcW w:w="168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035D6A">
        <w:trPr>
          <w:trHeight w:val="302"/>
        </w:trPr>
        <w:tc>
          <w:tcPr>
            <w:tcW w:w="168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035D6A">
        <w:trPr>
          <w:trHeight w:val="302"/>
        </w:trPr>
        <w:tc>
          <w:tcPr>
            <w:tcW w:w="168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28</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r>
      <w:tr w:rsidR="006259AC" w:rsidRPr="004C3018" w:rsidTr="00035D6A">
        <w:trPr>
          <w:trHeight w:val="302"/>
        </w:trPr>
        <w:tc>
          <w:tcPr>
            <w:tcW w:w="168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8</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21</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r>
      <w:tr w:rsidR="006259AC" w:rsidRPr="004C3018" w:rsidTr="00035D6A">
        <w:trPr>
          <w:trHeight w:val="302"/>
        </w:trPr>
        <w:tc>
          <w:tcPr>
            <w:tcW w:w="168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5</w:t>
            </w:r>
          </w:p>
        </w:tc>
      </w:tr>
      <w:tr w:rsidR="006259AC" w:rsidRPr="004C3018" w:rsidTr="00035D6A">
        <w:trPr>
          <w:trHeight w:val="302"/>
        </w:trPr>
        <w:tc>
          <w:tcPr>
            <w:tcW w:w="168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r>
      <w:tr w:rsidR="006259AC" w:rsidRPr="004C3018" w:rsidTr="00035D6A">
        <w:trPr>
          <w:trHeight w:val="302"/>
        </w:trPr>
        <w:tc>
          <w:tcPr>
            <w:tcW w:w="168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035D6A">
        <w:trPr>
          <w:trHeight w:val="302"/>
        </w:trPr>
        <w:tc>
          <w:tcPr>
            <w:tcW w:w="168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8</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29</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18</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7</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18</w:t>
            </w:r>
          </w:p>
        </w:tc>
        <w:tc>
          <w:tcPr>
            <w:tcW w:w="50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w:t>
            </w:r>
          </w:p>
        </w:tc>
        <w:tc>
          <w:tcPr>
            <w:tcW w:w="692"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79</w:t>
            </w:r>
          </w:p>
        </w:tc>
        <w:tc>
          <w:tcPr>
            <w:tcW w:w="50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18</w:t>
            </w:r>
          </w:p>
        </w:tc>
      </w:tr>
    </w:tbl>
    <w:p w:rsidR="005F6F39" w:rsidRDefault="005F6F39" w:rsidP="002104DA">
      <w:pPr>
        <w:ind w:left="60"/>
        <w:jc w:val="both"/>
        <w:rPr>
          <w:rFonts w:ascii="Museo Sans 100" w:hAnsi="Museo Sans 100" w:cs="Arial"/>
          <w:bCs/>
          <w:sz w:val="20"/>
          <w:szCs w:val="20"/>
        </w:rPr>
      </w:pPr>
    </w:p>
    <w:p w:rsidR="00035D6A" w:rsidRDefault="00035D6A" w:rsidP="002104DA">
      <w:pPr>
        <w:ind w:left="60"/>
        <w:jc w:val="both"/>
        <w:rPr>
          <w:rFonts w:ascii="Museo Sans 100" w:hAnsi="Museo Sans 100" w:cs="Arial"/>
          <w:bCs/>
          <w:sz w:val="20"/>
          <w:szCs w:val="20"/>
        </w:rPr>
      </w:pPr>
      <w:r>
        <w:rPr>
          <w:rFonts w:ascii="Museo Sans 100" w:hAnsi="Museo Sans 100" w:cs="Arial"/>
          <w:bCs/>
          <w:sz w:val="20"/>
          <w:szCs w:val="16"/>
        </w:rPr>
        <w:t>Tabla 19. Distribución de consultas por Infecciones ano genitales por Herpes virus en el período junio 2015–2020 ISSS.</w:t>
      </w:r>
    </w:p>
    <w:tbl>
      <w:tblPr>
        <w:tblW w:w="8971" w:type="dxa"/>
        <w:tblCellMar>
          <w:left w:w="70" w:type="dxa"/>
          <w:right w:w="70" w:type="dxa"/>
        </w:tblCellMar>
        <w:tblLook w:val="04A0" w:firstRow="1" w:lastRow="0" w:firstColumn="1" w:lastColumn="0" w:noHBand="0" w:noVBand="1"/>
      </w:tblPr>
      <w:tblGrid>
        <w:gridCol w:w="1700"/>
        <w:gridCol w:w="700"/>
        <w:gridCol w:w="511"/>
        <w:gridCol w:w="700"/>
        <w:gridCol w:w="511"/>
        <w:gridCol w:w="700"/>
        <w:gridCol w:w="511"/>
        <w:gridCol w:w="700"/>
        <w:gridCol w:w="511"/>
        <w:gridCol w:w="700"/>
        <w:gridCol w:w="511"/>
        <w:gridCol w:w="700"/>
        <w:gridCol w:w="510"/>
        <w:gridCol w:w="6"/>
      </w:tblGrid>
      <w:tr w:rsidR="004C3018" w:rsidRPr="004C3018" w:rsidTr="00035D6A">
        <w:trPr>
          <w:trHeight w:val="303"/>
        </w:trPr>
        <w:tc>
          <w:tcPr>
            <w:tcW w:w="8971"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INFECCIONES ANOGENITALES POR HERPESVIRUS</w:t>
            </w:r>
          </w:p>
        </w:tc>
      </w:tr>
      <w:tr w:rsidR="006259AC" w:rsidRPr="004C3018" w:rsidTr="00035D6A">
        <w:trPr>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11"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11"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11"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11"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11"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16" w:type="dxa"/>
            <w:gridSpan w:val="3"/>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035D6A">
        <w:trPr>
          <w:gridAfter w:val="1"/>
          <w:wAfter w:w="6" w:type="dxa"/>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035D6A">
        <w:trPr>
          <w:gridAfter w:val="1"/>
          <w:wAfter w:w="6" w:type="dxa"/>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 a 9</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035D6A">
        <w:trPr>
          <w:gridAfter w:val="1"/>
          <w:wAfter w:w="6" w:type="dxa"/>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035D6A">
        <w:trPr>
          <w:gridAfter w:val="1"/>
          <w:wAfter w:w="6" w:type="dxa"/>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1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r>
      <w:tr w:rsidR="006259AC" w:rsidRPr="004C3018" w:rsidTr="00035D6A">
        <w:trPr>
          <w:gridAfter w:val="1"/>
          <w:wAfter w:w="6" w:type="dxa"/>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035D6A">
        <w:trPr>
          <w:gridAfter w:val="1"/>
          <w:wAfter w:w="6" w:type="dxa"/>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7</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12</w:t>
            </w:r>
          </w:p>
        </w:tc>
      </w:tr>
      <w:tr w:rsidR="006259AC" w:rsidRPr="004C3018" w:rsidTr="00035D6A">
        <w:trPr>
          <w:gridAfter w:val="1"/>
          <w:wAfter w:w="6" w:type="dxa"/>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6</w:t>
            </w:r>
          </w:p>
        </w:tc>
        <w:tc>
          <w:tcPr>
            <w:tcW w:w="51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r>
      <w:tr w:rsidR="006259AC" w:rsidRPr="004C3018" w:rsidTr="00035D6A">
        <w:trPr>
          <w:gridAfter w:val="1"/>
          <w:wAfter w:w="6" w:type="dxa"/>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r>
      <w:tr w:rsidR="006259AC" w:rsidRPr="004C3018" w:rsidTr="00035D6A">
        <w:trPr>
          <w:gridAfter w:val="1"/>
          <w:wAfter w:w="6" w:type="dxa"/>
          <w:trHeight w:val="303"/>
        </w:trPr>
        <w:tc>
          <w:tcPr>
            <w:tcW w:w="1700"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9</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12</w:t>
            </w:r>
          </w:p>
        </w:tc>
        <w:tc>
          <w:tcPr>
            <w:tcW w:w="70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29</w:t>
            </w:r>
          </w:p>
        </w:tc>
        <w:tc>
          <w:tcPr>
            <w:tcW w:w="510"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28</w:t>
            </w:r>
          </w:p>
        </w:tc>
      </w:tr>
    </w:tbl>
    <w:p w:rsidR="00035D6A" w:rsidRDefault="00035D6A" w:rsidP="002104DA">
      <w:pPr>
        <w:ind w:left="60"/>
        <w:jc w:val="both"/>
        <w:rPr>
          <w:rFonts w:ascii="Museo Sans 100" w:hAnsi="Museo Sans 100" w:cs="Arial"/>
          <w:bCs/>
          <w:sz w:val="20"/>
          <w:szCs w:val="16"/>
        </w:rPr>
      </w:pPr>
    </w:p>
    <w:p w:rsidR="00120B4E" w:rsidRDefault="00120B4E" w:rsidP="002104DA">
      <w:pPr>
        <w:ind w:left="60"/>
        <w:jc w:val="both"/>
        <w:rPr>
          <w:rFonts w:ascii="Museo Sans 100" w:hAnsi="Museo Sans 100" w:cs="Arial"/>
          <w:bCs/>
          <w:sz w:val="20"/>
          <w:szCs w:val="16"/>
        </w:rPr>
      </w:pPr>
    </w:p>
    <w:p w:rsidR="00035D6A" w:rsidRDefault="00035D6A" w:rsidP="002104DA">
      <w:pPr>
        <w:ind w:left="60"/>
        <w:jc w:val="both"/>
        <w:rPr>
          <w:rFonts w:ascii="Museo Sans 100" w:hAnsi="Museo Sans 100" w:cs="Arial"/>
          <w:bCs/>
          <w:sz w:val="20"/>
          <w:szCs w:val="16"/>
        </w:rPr>
      </w:pPr>
      <w:r>
        <w:rPr>
          <w:rFonts w:ascii="Museo Sans 100" w:hAnsi="Museo Sans 100" w:cs="Arial"/>
          <w:bCs/>
          <w:sz w:val="20"/>
          <w:szCs w:val="16"/>
        </w:rPr>
        <w:t>Tabla 20. Distribución de consultas por Sífilis congénita en el período junio 2015–2020 ISSS.</w:t>
      </w:r>
    </w:p>
    <w:p w:rsidR="00120B4E" w:rsidRDefault="00120B4E" w:rsidP="002104DA">
      <w:pPr>
        <w:ind w:left="60"/>
        <w:jc w:val="both"/>
        <w:rPr>
          <w:rFonts w:ascii="Museo Sans 100" w:hAnsi="Museo Sans 100" w:cs="Arial"/>
          <w:bCs/>
          <w:sz w:val="20"/>
          <w:szCs w:val="20"/>
        </w:rPr>
      </w:pPr>
    </w:p>
    <w:tbl>
      <w:tblPr>
        <w:tblW w:w="9051" w:type="dxa"/>
        <w:tblCellMar>
          <w:left w:w="70" w:type="dxa"/>
          <w:right w:w="70" w:type="dxa"/>
        </w:tblCellMar>
        <w:tblLook w:val="04A0" w:firstRow="1" w:lastRow="0" w:firstColumn="1" w:lastColumn="0" w:noHBand="0" w:noVBand="1"/>
      </w:tblPr>
      <w:tblGrid>
        <w:gridCol w:w="1716"/>
        <w:gridCol w:w="707"/>
        <w:gridCol w:w="515"/>
        <w:gridCol w:w="707"/>
        <w:gridCol w:w="515"/>
        <w:gridCol w:w="707"/>
        <w:gridCol w:w="515"/>
        <w:gridCol w:w="707"/>
        <w:gridCol w:w="515"/>
        <w:gridCol w:w="707"/>
        <w:gridCol w:w="515"/>
        <w:gridCol w:w="707"/>
        <w:gridCol w:w="518"/>
      </w:tblGrid>
      <w:tr w:rsidR="004C3018" w:rsidRPr="004C3018" w:rsidTr="004C3018">
        <w:trPr>
          <w:trHeight w:val="298"/>
        </w:trPr>
        <w:tc>
          <w:tcPr>
            <w:tcW w:w="9051" w:type="dxa"/>
            <w:gridSpan w:val="1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SIFILIS CONGENITA</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2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2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2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2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2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25" w:type="dxa"/>
            <w:gridSpan w:val="2"/>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 a 9</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3</w:t>
            </w:r>
          </w:p>
        </w:tc>
        <w:tc>
          <w:tcPr>
            <w:tcW w:w="51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298"/>
        </w:trPr>
        <w:tc>
          <w:tcPr>
            <w:tcW w:w="1716"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15"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707"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w:t>
            </w:r>
          </w:p>
        </w:tc>
        <w:tc>
          <w:tcPr>
            <w:tcW w:w="518"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r>
    </w:tbl>
    <w:p w:rsidR="005F6F39" w:rsidRDefault="005F6F39"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9631D2" w:rsidRDefault="00035D6A" w:rsidP="002104DA">
      <w:pPr>
        <w:ind w:left="60"/>
        <w:jc w:val="both"/>
        <w:rPr>
          <w:rFonts w:ascii="Museo Sans 100" w:hAnsi="Museo Sans 100" w:cs="Arial"/>
          <w:bCs/>
          <w:sz w:val="20"/>
          <w:szCs w:val="20"/>
        </w:rPr>
      </w:pPr>
      <w:r>
        <w:rPr>
          <w:rFonts w:ascii="Museo Sans 100" w:hAnsi="Museo Sans 100" w:cs="Arial"/>
          <w:bCs/>
          <w:sz w:val="20"/>
          <w:szCs w:val="16"/>
        </w:rPr>
        <w:t>Tabla 21. Distribución de consultas por Linfogranuloma venéreo en el período junio 2015–2020 ISSS.</w:t>
      </w:r>
    </w:p>
    <w:tbl>
      <w:tblPr>
        <w:tblW w:w="8984" w:type="dxa"/>
        <w:tblCellMar>
          <w:left w:w="70" w:type="dxa"/>
          <w:right w:w="70" w:type="dxa"/>
        </w:tblCellMar>
        <w:tblLook w:val="04A0" w:firstRow="1" w:lastRow="0" w:firstColumn="1" w:lastColumn="0" w:noHBand="0" w:noVBand="1"/>
      </w:tblPr>
      <w:tblGrid>
        <w:gridCol w:w="1703"/>
        <w:gridCol w:w="701"/>
        <w:gridCol w:w="511"/>
        <w:gridCol w:w="701"/>
        <w:gridCol w:w="511"/>
        <w:gridCol w:w="701"/>
        <w:gridCol w:w="511"/>
        <w:gridCol w:w="701"/>
        <w:gridCol w:w="511"/>
        <w:gridCol w:w="701"/>
        <w:gridCol w:w="511"/>
        <w:gridCol w:w="701"/>
        <w:gridCol w:w="514"/>
        <w:gridCol w:w="6"/>
      </w:tblGrid>
      <w:tr w:rsidR="004C3018" w:rsidRPr="004C3018" w:rsidTr="006259AC">
        <w:trPr>
          <w:trHeight w:val="358"/>
        </w:trPr>
        <w:tc>
          <w:tcPr>
            <w:tcW w:w="8984"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LINFOGRANULOMA VENEREO</w:t>
            </w:r>
          </w:p>
        </w:tc>
      </w:tr>
      <w:tr w:rsidR="006259AC" w:rsidRPr="004C3018" w:rsidTr="006259AC">
        <w:trPr>
          <w:trHeight w:val="358"/>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1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1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1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1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1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21" w:type="dxa"/>
            <w:gridSpan w:val="3"/>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6259AC">
        <w:trPr>
          <w:gridAfter w:val="1"/>
          <w:wAfter w:w="6" w:type="dxa"/>
          <w:trHeight w:val="358"/>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6259AC">
        <w:trPr>
          <w:gridAfter w:val="1"/>
          <w:wAfter w:w="6" w:type="dxa"/>
          <w:trHeight w:val="358"/>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gridAfter w:val="1"/>
          <w:wAfter w:w="6" w:type="dxa"/>
          <w:trHeight w:val="358"/>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4</w:t>
            </w:r>
          </w:p>
        </w:tc>
        <w:tc>
          <w:tcPr>
            <w:tcW w:w="51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gridAfter w:val="1"/>
          <w:wAfter w:w="6" w:type="dxa"/>
          <w:trHeight w:val="358"/>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gridAfter w:val="1"/>
          <w:wAfter w:w="6" w:type="dxa"/>
          <w:trHeight w:val="358"/>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gridAfter w:val="1"/>
          <w:wAfter w:w="6" w:type="dxa"/>
          <w:trHeight w:val="358"/>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gridAfter w:val="1"/>
          <w:wAfter w:w="6" w:type="dxa"/>
          <w:trHeight w:val="358"/>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gridAfter w:val="1"/>
          <w:wAfter w:w="6" w:type="dxa"/>
          <w:trHeight w:val="358"/>
        </w:trPr>
        <w:tc>
          <w:tcPr>
            <w:tcW w:w="1703"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w:t>
            </w:r>
          </w:p>
        </w:tc>
        <w:tc>
          <w:tcPr>
            <w:tcW w:w="51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701"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8</w:t>
            </w:r>
          </w:p>
        </w:tc>
        <w:tc>
          <w:tcPr>
            <w:tcW w:w="514"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w:t>
            </w:r>
          </w:p>
        </w:tc>
      </w:tr>
    </w:tbl>
    <w:p w:rsidR="004C3018" w:rsidRDefault="004C3018" w:rsidP="002104DA">
      <w:pPr>
        <w:ind w:left="60"/>
        <w:jc w:val="both"/>
        <w:rPr>
          <w:rFonts w:ascii="Museo Sans 100" w:hAnsi="Museo Sans 100" w:cs="Arial"/>
          <w:bCs/>
          <w:sz w:val="20"/>
          <w:szCs w:val="20"/>
        </w:rPr>
      </w:pPr>
    </w:p>
    <w:p w:rsidR="00035D6A" w:rsidRDefault="00035D6A"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035D6A" w:rsidRDefault="00035D6A" w:rsidP="00035D6A">
      <w:pPr>
        <w:ind w:left="60"/>
        <w:jc w:val="both"/>
        <w:rPr>
          <w:rFonts w:ascii="Museo Sans 100" w:hAnsi="Museo Sans 100" w:cs="Arial"/>
          <w:bCs/>
          <w:sz w:val="20"/>
          <w:szCs w:val="16"/>
        </w:rPr>
      </w:pPr>
      <w:r>
        <w:rPr>
          <w:rFonts w:ascii="Museo Sans 100" w:hAnsi="Museo Sans 100" w:cs="Arial"/>
          <w:bCs/>
          <w:sz w:val="20"/>
          <w:szCs w:val="16"/>
        </w:rPr>
        <w:t>Tabla 22. Distribución de consultas por Hepatitis tipo C en el período junio 2015–2020 ISSS.</w:t>
      </w:r>
    </w:p>
    <w:p w:rsidR="00120B4E" w:rsidRDefault="00120B4E" w:rsidP="00035D6A">
      <w:pPr>
        <w:ind w:left="60"/>
        <w:jc w:val="both"/>
        <w:rPr>
          <w:rFonts w:ascii="Museo Sans 100" w:hAnsi="Museo Sans 100" w:cs="Arial"/>
          <w:bCs/>
          <w:sz w:val="20"/>
          <w:szCs w:val="20"/>
        </w:rPr>
      </w:pPr>
    </w:p>
    <w:tbl>
      <w:tblPr>
        <w:tblW w:w="8914" w:type="dxa"/>
        <w:tblCellMar>
          <w:left w:w="70" w:type="dxa"/>
          <w:right w:w="70" w:type="dxa"/>
        </w:tblCellMar>
        <w:tblLook w:val="04A0" w:firstRow="1" w:lastRow="0" w:firstColumn="1" w:lastColumn="0" w:noHBand="0" w:noVBand="1"/>
      </w:tblPr>
      <w:tblGrid>
        <w:gridCol w:w="1689"/>
        <w:gridCol w:w="696"/>
        <w:gridCol w:w="506"/>
        <w:gridCol w:w="696"/>
        <w:gridCol w:w="506"/>
        <w:gridCol w:w="696"/>
        <w:gridCol w:w="506"/>
        <w:gridCol w:w="696"/>
        <w:gridCol w:w="506"/>
        <w:gridCol w:w="696"/>
        <w:gridCol w:w="506"/>
        <w:gridCol w:w="696"/>
        <w:gridCol w:w="519"/>
      </w:tblGrid>
      <w:tr w:rsidR="004C3018" w:rsidRPr="004C3018" w:rsidTr="007E236D">
        <w:trPr>
          <w:trHeight w:val="365"/>
        </w:trPr>
        <w:tc>
          <w:tcPr>
            <w:tcW w:w="8914" w:type="dxa"/>
            <w:gridSpan w:val="1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018" w:rsidRPr="004C3018" w:rsidRDefault="004C3018" w:rsidP="004C3018">
            <w:pPr>
              <w:spacing w:after="0" w:line="240" w:lineRule="auto"/>
              <w:jc w:val="center"/>
              <w:rPr>
                <w:rFonts w:ascii="Bembo Std" w:eastAsia="Times New Roman" w:hAnsi="Bembo Std" w:cs="Calibri"/>
                <w:b/>
                <w:bCs/>
                <w:color w:val="000000"/>
                <w:sz w:val="20"/>
                <w:szCs w:val="20"/>
                <w:lang w:eastAsia="es-SV"/>
              </w:rPr>
            </w:pPr>
            <w:r w:rsidRPr="004C3018">
              <w:rPr>
                <w:rFonts w:ascii="Bembo Std" w:eastAsia="Times New Roman" w:hAnsi="Bembo Std" w:cs="Calibri"/>
                <w:b/>
                <w:bCs/>
                <w:color w:val="000000"/>
                <w:sz w:val="20"/>
                <w:szCs w:val="20"/>
                <w:lang w:eastAsia="es-SV"/>
              </w:rPr>
              <w:t>HEPATITIS C</w:t>
            </w:r>
          </w:p>
        </w:tc>
      </w:tr>
      <w:tr w:rsidR="006259AC" w:rsidRPr="004C3018" w:rsidTr="006259AC">
        <w:trPr>
          <w:trHeight w:val="365"/>
        </w:trPr>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 </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202"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215" w:type="dxa"/>
            <w:gridSpan w:val="2"/>
            <w:tcBorders>
              <w:top w:val="single" w:sz="4" w:space="0" w:color="auto"/>
              <w:left w:val="nil"/>
              <w:bottom w:val="single" w:sz="4" w:space="0" w:color="auto"/>
              <w:right w:val="single" w:sz="4" w:space="0" w:color="auto"/>
            </w:tcBorders>
            <w:shd w:val="clear" w:color="000000" w:fill="FFFFFF"/>
            <w:vAlign w:val="bottom"/>
            <w:hideMark/>
          </w:tcPr>
          <w:p w:rsidR="006259AC" w:rsidRPr="004C3018"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r>
      <w:tr w:rsidR="006259AC" w:rsidRPr="004C3018" w:rsidTr="006259AC">
        <w:trPr>
          <w:trHeight w:val="365"/>
        </w:trPr>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Grupo de edad</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MASC</w:t>
            </w:r>
          </w:p>
        </w:tc>
        <w:tc>
          <w:tcPr>
            <w:tcW w:w="51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FEM</w:t>
            </w:r>
          </w:p>
        </w:tc>
      </w:tr>
      <w:tr w:rsidR="006259AC" w:rsidRPr="004C3018" w:rsidTr="006259AC">
        <w:trPr>
          <w:trHeight w:val="365"/>
        </w:trPr>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10 a 19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365"/>
        </w:trPr>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20 a 29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trHeight w:val="365"/>
        </w:trPr>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30 a 39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365"/>
        </w:trPr>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40 a 49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2</w:t>
            </w:r>
          </w:p>
        </w:tc>
        <w:tc>
          <w:tcPr>
            <w:tcW w:w="51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r>
      <w:tr w:rsidR="006259AC" w:rsidRPr="004C3018" w:rsidTr="006259AC">
        <w:trPr>
          <w:trHeight w:val="365"/>
        </w:trPr>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50 a 59</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1</w:t>
            </w:r>
          </w:p>
        </w:tc>
        <w:tc>
          <w:tcPr>
            <w:tcW w:w="51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365"/>
        </w:trPr>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60 o más</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c>
          <w:tcPr>
            <w:tcW w:w="51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color w:val="000000"/>
                <w:sz w:val="16"/>
                <w:szCs w:val="16"/>
                <w:lang w:eastAsia="es-SV"/>
              </w:rPr>
            </w:pPr>
            <w:r w:rsidRPr="004C3018">
              <w:rPr>
                <w:rFonts w:ascii="Museo Sans 100" w:eastAsia="Times New Roman" w:hAnsi="Museo Sans 100" w:cs="Calibri"/>
                <w:color w:val="000000"/>
                <w:sz w:val="16"/>
                <w:szCs w:val="16"/>
                <w:lang w:eastAsia="es-SV"/>
              </w:rPr>
              <w:t>0</w:t>
            </w:r>
          </w:p>
        </w:tc>
      </w:tr>
      <w:tr w:rsidR="006259AC" w:rsidRPr="004C3018" w:rsidTr="006259AC">
        <w:trPr>
          <w:trHeight w:val="365"/>
        </w:trPr>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TOTAL</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1</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50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0</w:t>
            </w:r>
          </w:p>
        </w:tc>
        <w:tc>
          <w:tcPr>
            <w:tcW w:w="696"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3</w:t>
            </w:r>
          </w:p>
        </w:tc>
        <w:tc>
          <w:tcPr>
            <w:tcW w:w="519" w:type="dxa"/>
            <w:tcBorders>
              <w:top w:val="nil"/>
              <w:left w:val="nil"/>
              <w:bottom w:val="single" w:sz="4" w:space="0" w:color="auto"/>
              <w:right w:val="single" w:sz="4" w:space="0" w:color="auto"/>
            </w:tcBorders>
            <w:shd w:val="clear" w:color="000000" w:fill="FFFFFF"/>
            <w:noWrap/>
            <w:vAlign w:val="bottom"/>
            <w:hideMark/>
          </w:tcPr>
          <w:p w:rsidR="006259AC" w:rsidRPr="004C3018"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4C3018">
              <w:rPr>
                <w:rFonts w:ascii="Museo Sans 100" w:eastAsia="Times New Roman" w:hAnsi="Museo Sans 100" w:cs="Calibri"/>
                <w:b/>
                <w:bCs/>
                <w:color w:val="000000"/>
                <w:sz w:val="16"/>
                <w:szCs w:val="16"/>
                <w:lang w:eastAsia="es-SV"/>
              </w:rPr>
              <w:t>2</w:t>
            </w:r>
          </w:p>
        </w:tc>
      </w:tr>
    </w:tbl>
    <w:p w:rsidR="004C3018" w:rsidRDefault="004C3018" w:rsidP="002104DA">
      <w:pPr>
        <w:ind w:left="60"/>
        <w:jc w:val="both"/>
        <w:rPr>
          <w:rFonts w:ascii="Museo Sans 100" w:hAnsi="Museo Sans 100" w:cs="Arial"/>
          <w:bCs/>
          <w:sz w:val="20"/>
          <w:szCs w:val="20"/>
        </w:rPr>
      </w:pPr>
    </w:p>
    <w:p w:rsidR="00120B4E" w:rsidRDefault="00120B4E" w:rsidP="002104DA">
      <w:pPr>
        <w:ind w:left="60"/>
        <w:jc w:val="both"/>
        <w:rPr>
          <w:rFonts w:ascii="Museo Sans 100" w:hAnsi="Museo Sans 100" w:cs="Arial"/>
          <w:bCs/>
          <w:sz w:val="20"/>
          <w:szCs w:val="20"/>
        </w:rPr>
      </w:pPr>
    </w:p>
    <w:p w:rsidR="00120B4E" w:rsidRDefault="00120B4E" w:rsidP="00120B4E">
      <w:pPr>
        <w:pStyle w:val="Prrafodelista"/>
        <w:numPr>
          <w:ilvl w:val="0"/>
          <w:numId w:val="22"/>
        </w:numPr>
        <w:jc w:val="both"/>
        <w:rPr>
          <w:rFonts w:ascii="Museo Sans 100" w:hAnsi="Museo Sans 100" w:cs="Arial"/>
          <w:bCs/>
          <w:sz w:val="20"/>
          <w:szCs w:val="20"/>
        </w:rPr>
      </w:pPr>
      <w:r w:rsidRPr="00120B4E">
        <w:rPr>
          <w:rFonts w:ascii="Museo Sans 100" w:hAnsi="Museo Sans 100" w:cs="Arial"/>
          <w:bCs/>
          <w:sz w:val="20"/>
          <w:szCs w:val="20"/>
        </w:rPr>
        <w:t>Municipios con mayor número de consultas curativas en pacientes hombres y mujeres en el año 2019. No se tiene información</w:t>
      </w:r>
    </w:p>
    <w:p w:rsidR="00120B4E" w:rsidRPr="00120B4E" w:rsidRDefault="00120B4E" w:rsidP="00120B4E">
      <w:pPr>
        <w:pStyle w:val="Prrafodelista"/>
        <w:jc w:val="both"/>
        <w:rPr>
          <w:rFonts w:ascii="Museo Sans 100" w:hAnsi="Museo Sans 100" w:cs="Arial"/>
          <w:bCs/>
          <w:sz w:val="20"/>
          <w:szCs w:val="20"/>
        </w:rPr>
      </w:pPr>
    </w:p>
    <w:p w:rsidR="00120B4E" w:rsidRPr="00120B4E" w:rsidRDefault="00120B4E" w:rsidP="00120B4E">
      <w:pPr>
        <w:pStyle w:val="Prrafodelista"/>
        <w:numPr>
          <w:ilvl w:val="0"/>
          <w:numId w:val="22"/>
        </w:numPr>
        <w:jc w:val="both"/>
        <w:rPr>
          <w:rFonts w:ascii="Museo Sans 100" w:hAnsi="Museo Sans 100" w:cs="Arial"/>
          <w:bCs/>
          <w:sz w:val="20"/>
          <w:szCs w:val="20"/>
        </w:rPr>
      </w:pPr>
      <w:r>
        <w:rPr>
          <w:rFonts w:ascii="Museo Sans 100" w:hAnsi="Museo Sans 100" w:cs="Arial"/>
          <w:bCs/>
          <w:sz w:val="20"/>
          <w:szCs w:val="20"/>
        </w:rPr>
        <w:t>Municipios con mayor número de consultas por razones de enfermedades no transmisibles, infecciones de transmisión sexual, atención curativa por accidentes de tránsito, atención curativa por accidentes laborales, atención curativa por conductas de riesgo. Información desagregada por 10 municipios con mayoría de casos, desagregada por sexo del paciente, en el período de junio 2015 a junio 2020. No se tiene información.</w:t>
      </w:r>
    </w:p>
    <w:p w:rsidR="009631D2" w:rsidRDefault="009631D2" w:rsidP="002104DA">
      <w:pPr>
        <w:ind w:left="60"/>
        <w:jc w:val="both"/>
        <w:rPr>
          <w:rFonts w:ascii="Museo Sans 100" w:hAnsi="Museo Sans 100" w:cs="Arial"/>
          <w:bCs/>
          <w:sz w:val="20"/>
          <w:szCs w:val="16"/>
        </w:rPr>
      </w:pPr>
    </w:p>
    <w:p w:rsidR="009631D2" w:rsidRDefault="009631D2" w:rsidP="002104DA">
      <w:pPr>
        <w:ind w:left="60"/>
        <w:jc w:val="both"/>
        <w:rPr>
          <w:rFonts w:ascii="Museo Sans 100" w:hAnsi="Museo Sans 100" w:cs="Arial"/>
          <w:bCs/>
          <w:sz w:val="20"/>
          <w:szCs w:val="16"/>
        </w:rPr>
      </w:pPr>
    </w:p>
    <w:p w:rsidR="009631D2" w:rsidRDefault="009631D2" w:rsidP="002104DA">
      <w:pPr>
        <w:ind w:left="60"/>
        <w:jc w:val="both"/>
        <w:rPr>
          <w:rFonts w:ascii="Museo Sans 100" w:hAnsi="Museo Sans 100" w:cs="Arial"/>
          <w:bCs/>
          <w:sz w:val="20"/>
          <w:szCs w:val="16"/>
        </w:rPr>
      </w:pPr>
    </w:p>
    <w:p w:rsidR="009631D2" w:rsidRDefault="009631D2" w:rsidP="002104DA">
      <w:pPr>
        <w:ind w:left="60"/>
        <w:jc w:val="both"/>
        <w:rPr>
          <w:rFonts w:ascii="Museo Sans 100" w:hAnsi="Museo Sans 100" w:cs="Arial"/>
          <w:bCs/>
          <w:sz w:val="20"/>
          <w:szCs w:val="16"/>
        </w:rPr>
      </w:pPr>
    </w:p>
    <w:p w:rsidR="00120B4E" w:rsidRDefault="00120B4E" w:rsidP="002104DA">
      <w:pPr>
        <w:ind w:left="60"/>
        <w:jc w:val="both"/>
        <w:rPr>
          <w:rFonts w:ascii="Museo Sans 100" w:hAnsi="Museo Sans 100" w:cs="Arial"/>
          <w:bCs/>
          <w:sz w:val="20"/>
          <w:szCs w:val="16"/>
        </w:rPr>
      </w:pPr>
    </w:p>
    <w:p w:rsidR="00120B4E" w:rsidRDefault="00120B4E" w:rsidP="002104DA">
      <w:pPr>
        <w:ind w:left="60"/>
        <w:jc w:val="both"/>
        <w:rPr>
          <w:rFonts w:ascii="Museo Sans 100" w:hAnsi="Museo Sans 100" w:cs="Arial"/>
          <w:bCs/>
          <w:sz w:val="20"/>
          <w:szCs w:val="16"/>
        </w:rPr>
      </w:pPr>
    </w:p>
    <w:p w:rsidR="00120B4E" w:rsidRDefault="00120B4E" w:rsidP="002104DA">
      <w:pPr>
        <w:ind w:left="60"/>
        <w:jc w:val="both"/>
        <w:rPr>
          <w:rFonts w:ascii="Museo Sans 100" w:hAnsi="Museo Sans 100" w:cs="Arial"/>
          <w:bCs/>
          <w:sz w:val="20"/>
          <w:szCs w:val="16"/>
        </w:rPr>
      </w:pPr>
    </w:p>
    <w:p w:rsidR="00120B4E" w:rsidRDefault="00120B4E" w:rsidP="002104DA">
      <w:pPr>
        <w:ind w:left="60"/>
        <w:jc w:val="both"/>
        <w:rPr>
          <w:rFonts w:ascii="Museo Sans 100" w:hAnsi="Museo Sans 100" w:cs="Arial"/>
          <w:bCs/>
          <w:sz w:val="20"/>
          <w:szCs w:val="16"/>
        </w:rPr>
      </w:pPr>
    </w:p>
    <w:p w:rsidR="00120B4E" w:rsidRDefault="00120B4E" w:rsidP="002104DA">
      <w:pPr>
        <w:ind w:left="60"/>
        <w:jc w:val="both"/>
        <w:rPr>
          <w:rFonts w:ascii="Museo Sans 100" w:hAnsi="Museo Sans 100" w:cs="Arial"/>
          <w:bCs/>
          <w:sz w:val="20"/>
          <w:szCs w:val="16"/>
        </w:rPr>
      </w:pPr>
    </w:p>
    <w:p w:rsidR="00120B4E" w:rsidRDefault="00120B4E" w:rsidP="002104DA">
      <w:pPr>
        <w:ind w:left="60"/>
        <w:jc w:val="both"/>
        <w:rPr>
          <w:rFonts w:ascii="Museo Sans 100" w:hAnsi="Museo Sans 100" w:cs="Arial"/>
          <w:bCs/>
          <w:sz w:val="20"/>
          <w:szCs w:val="16"/>
        </w:rPr>
      </w:pPr>
    </w:p>
    <w:p w:rsidR="00120B4E" w:rsidRDefault="00120B4E" w:rsidP="002104DA">
      <w:pPr>
        <w:ind w:left="60"/>
        <w:jc w:val="both"/>
        <w:rPr>
          <w:rFonts w:ascii="Museo Sans 100" w:hAnsi="Museo Sans 100" w:cs="Arial"/>
          <w:bCs/>
          <w:sz w:val="20"/>
          <w:szCs w:val="16"/>
        </w:rPr>
      </w:pPr>
    </w:p>
    <w:p w:rsidR="009631D2" w:rsidRDefault="009631D2" w:rsidP="002104DA">
      <w:pPr>
        <w:ind w:left="60"/>
        <w:jc w:val="both"/>
        <w:rPr>
          <w:rFonts w:ascii="Museo Sans 100" w:hAnsi="Museo Sans 100" w:cs="Arial"/>
          <w:bCs/>
          <w:sz w:val="20"/>
          <w:szCs w:val="16"/>
        </w:rPr>
      </w:pPr>
    </w:p>
    <w:p w:rsidR="004C3018" w:rsidRDefault="009631D2" w:rsidP="002104DA">
      <w:pPr>
        <w:ind w:left="60"/>
        <w:jc w:val="both"/>
        <w:rPr>
          <w:rFonts w:ascii="Museo Sans 100" w:hAnsi="Museo Sans 100" w:cs="Arial"/>
          <w:bCs/>
          <w:sz w:val="20"/>
          <w:szCs w:val="16"/>
        </w:rPr>
      </w:pPr>
      <w:r>
        <w:rPr>
          <w:rFonts w:ascii="Museo Sans 100" w:hAnsi="Museo Sans 100" w:cs="Arial"/>
          <w:bCs/>
          <w:sz w:val="20"/>
          <w:szCs w:val="16"/>
        </w:rPr>
        <w:t>23.1  A</w:t>
      </w:r>
      <w:r w:rsidRPr="009631D2">
        <w:rPr>
          <w:rFonts w:ascii="Museo Sans 100" w:hAnsi="Museo Sans 100" w:cs="Arial"/>
          <w:bCs/>
          <w:sz w:val="20"/>
          <w:szCs w:val="16"/>
        </w:rPr>
        <w:t xml:space="preserve">tención médica a pacientes hombres y mujeres por intento de suicidio a nivel nacional, </w:t>
      </w:r>
      <w:r>
        <w:rPr>
          <w:rFonts w:ascii="Museo Sans 100" w:hAnsi="Museo Sans 100" w:cs="Arial"/>
          <w:bCs/>
          <w:sz w:val="20"/>
          <w:szCs w:val="16"/>
        </w:rPr>
        <w:t xml:space="preserve">por grupo de edad y sexo </w:t>
      </w:r>
      <w:r w:rsidRPr="009631D2">
        <w:rPr>
          <w:rFonts w:ascii="Museo Sans 100" w:hAnsi="Museo Sans 100" w:cs="Arial"/>
          <w:bCs/>
          <w:sz w:val="20"/>
          <w:szCs w:val="16"/>
        </w:rPr>
        <w:t xml:space="preserve">en el periodo de junio 2015 a junio 2020. </w:t>
      </w:r>
      <w:r>
        <w:rPr>
          <w:rFonts w:ascii="Museo Sans 100" w:hAnsi="Museo Sans 100" w:cs="Arial"/>
          <w:bCs/>
          <w:sz w:val="20"/>
          <w:szCs w:val="16"/>
        </w:rPr>
        <w:t>Resto de información no se tiene.</w:t>
      </w:r>
    </w:p>
    <w:p w:rsidR="00035D6A" w:rsidRDefault="00035D6A" w:rsidP="002104DA">
      <w:pPr>
        <w:ind w:left="60"/>
        <w:jc w:val="both"/>
        <w:rPr>
          <w:rFonts w:ascii="Museo Sans 100" w:hAnsi="Museo Sans 100" w:cs="Arial"/>
          <w:bCs/>
          <w:sz w:val="20"/>
          <w:szCs w:val="16"/>
        </w:rPr>
      </w:pPr>
      <w:r>
        <w:rPr>
          <w:rFonts w:ascii="Museo Sans 100" w:hAnsi="Museo Sans 100" w:cs="Arial"/>
          <w:bCs/>
          <w:sz w:val="20"/>
          <w:szCs w:val="16"/>
        </w:rPr>
        <w:t xml:space="preserve">Tabla 23. Distribución de consultas por intento de suicidio </w:t>
      </w:r>
      <w:r>
        <w:rPr>
          <w:rFonts w:ascii="Museo Sans 100" w:hAnsi="Museo Sans 100" w:cs="Arial"/>
          <w:bCs/>
          <w:sz w:val="20"/>
          <w:szCs w:val="20"/>
        </w:rPr>
        <w:t>por grupos de edad y sexo en el período      de junio 2015 – 2020 en ISSS.</w:t>
      </w:r>
    </w:p>
    <w:tbl>
      <w:tblPr>
        <w:tblW w:w="9051" w:type="dxa"/>
        <w:tblInd w:w="-25" w:type="dxa"/>
        <w:tblCellMar>
          <w:left w:w="70" w:type="dxa"/>
          <w:right w:w="70" w:type="dxa"/>
        </w:tblCellMar>
        <w:tblLook w:val="04A0" w:firstRow="1" w:lastRow="0" w:firstColumn="1" w:lastColumn="0" w:noHBand="0" w:noVBand="1"/>
      </w:tblPr>
      <w:tblGrid>
        <w:gridCol w:w="1666"/>
        <w:gridCol w:w="686"/>
        <w:gridCol w:w="500"/>
        <w:gridCol w:w="769"/>
        <w:gridCol w:w="677"/>
        <w:gridCol w:w="686"/>
        <w:gridCol w:w="500"/>
        <w:gridCol w:w="686"/>
        <w:gridCol w:w="500"/>
        <w:gridCol w:w="686"/>
        <w:gridCol w:w="500"/>
        <w:gridCol w:w="686"/>
        <w:gridCol w:w="508"/>
        <w:gridCol w:w="6"/>
      </w:tblGrid>
      <w:tr w:rsidR="009631D2" w:rsidRPr="009631D2" w:rsidTr="00377567">
        <w:trPr>
          <w:trHeight w:val="515"/>
        </w:trPr>
        <w:tc>
          <w:tcPr>
            <w:tcW w:w="9051" w:type="dxa"/>
            <w:gridSpan w:val="1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631D2" w:rsidRPr="009631D2" w:rsidRDefault="00035D6A" w:rsidP="00035D6A">
            <w:pPr>
              <w:spacing w:after="0" w:line="240" w:lineRule="auto"/>
              <w:jc w:val="center"/>
              <w:rPr>
                <w:rFonts w:ascii="Bembo Std" w:eastAsia="Times New Roman" w:hAnsi="Bembo Std" w:cs="Calibri"/>
                <w:b/>
                <w:bCs/>
                <w:color w:val="000000"/>
                <w:sz w:val="20"/>
                <w:szCs w:val="20"/>
                <w:lang w:eastAsia="es-SV"/>
              </w:rPr>
            </w:pPr>
            <w:r>
              <w:rPr>
                <w:rFonts w:ascii="Bembo Std" w:eastAsia="Times New Roman" w:hAnsi="Bembo Std" w:cs="Calibri"/>
                <w:b/>
                <w:bCs/>
                <w:color w:val="000000"/>
                <w:sz w:val="20"/>
                <w:szCs w:val="20"/>
                <w:lang w:eastAsia="es-SV"/>
              </w:rPr>
              <w:t xml:space="preserve">Atenciones por </w:t>
            </w:r>
            <w:r w:rsidR="009631D2" w:rsidRPr="009631D2">
              <w:rPr>
                <w:rFonts w:ascii="Bembo Std" w:eastAsia="Times New Roman" w:hAnsi="Bembo Std" w:cs="Calibri"/>
                <w:b/>
                <w:bCs/>
                <w:color w:val="000000"/>
                <w:sz w:val="20"/>
                <w:szCs w:val="20"/>
                <w:lang w:eastAsia="es-SV"/>
              </w:rPr>
              <w:t xml:space="preserve">Intento de suicidio junio 2015 </w:t>
            </w:r>
            <w:r>
              <w:rPr>
                <w:rFonts w:ascii="Bembo Std" w:eastAsia="Times New Roman" w:hAnsi="Bembo Std" w:cs="Calibri"/>
                <w:b/>
                <w:bCs/>
                <w:color w:val="000000"/>
                <w:sz w:val="20"/>
                <w:szCs w:val="20"/>
                <w:lang w:eastAsia="es-SV"/>
              </w:rPr>
              <w:t>–</w:t>
            </w:r>
            <w:r w:rsidR="009631D2" w:rsidRPr="009631D2">
              <w:rPr>
                <w:rFonts w:ascii="Bembo Std" w:eastAsia="Times New Roman" w:hAnsi="Bembo Std" w:cs="Calibri"/>
                <w:b/>
                <w:bCs/>
                <w:color w:val="000000"/>
                <w:sz w:val="20"/>
                <w:szCs w:val="20"/>
                <w:lang w:eastAsia="es-SV"/>
              </w:rPr>
              <w:t xml:space="preserve"> 2020</w:t>
            </w:r>
            <w:r>
              <w:rPr>
                <w:rFonts w:ascii="Bembo Std" w:eastAsia="Times New Roman" w:hAnsi="Bembo Std" w:cs="Calibri"/>
                <w:b/>
                <w:bCs/>
                <w:color w:val="000000"/>
                <w:sz w:val="20"/>
                <w:szCs w:val="20"/>
                <w:lang w:eastAsia="es-SV"/>
              </w:rPr>
              <w:t xml:space="preserve"> ISSS</w:t>
            </w:r>
            <w:r w:rsidR="009631D2" w:rsidRPr="009631D2">
              <w:rPr>
                <w:rFonts w:ascii="Bembo Std" w:eastAsia="Times New Roman" w:hAnsi="Bembo Std" w:cs="Calibri"/>
                <w:b/>
                <w:bCs/>
                <w:color w:val="000000"/>
                <w:sz w:val="20"/>
                <w:szCs w:val="20"/>
                <w:lang w:eastAsia="es-SV"/>
              </w:rPr>
              <w:t xml:space="preserve">. </w:t>
            </w:r>
          </w:p>
        </w:tc>
      </w:tr>
      <w:tr w:rsidR="006259AC" w:rsidRPr="009631D2" w:rsidTr="00377567">
        <w:trPr>
          <w:trHeight w:val="493"/>
        </w:trPr>
        <w:tc>
          <w:tcPr>
            <w:tcW w:w="1666"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 </w:t>
            </w:r>
          </w:p>
        </w:tc>
        <w:tc>
          <w:tcPr>
            <w:tcW w:w="118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2015-</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2016</w:t>
            </w:r>
          </w:p>
        </w:tc>
        <w:tc>
          <w:tcPr>
            <w:tcW w:w="144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2016</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2017</w:t>
            </w:r>
          </w:p>
        </w:tc>
        <w:tc>
          <w:tcPr>
            <w:tcW w:w="118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Junio 2017</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Junio 2018</w:t>
            </w:r>
          </w:p>
        </w:tc>
        <w:tc>
          <w:tcPr>
            <w:tcW w:w="118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1186"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1194" w:type="dxa"/>
            <w:gridSpan w:val="3"/>
            <w:tcBorders>
              <w:top w:val="single" w:sz="4" w:space="0" w:color="auto"/>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TOTAL</w:t>
            </w:r>
          </w:p>
        </w:tc>
      </w:tr>
      <w:tr w:rsidR="006259AC" w:rsidRPr="009631D2" w:rsidTr="00377567">
        <w:trPr>
          <w:gridAfter w:val="1"/>
          <w:wAfter w:w="6" w:type="dxa"/>
          <w:trHeight w:val="493"/>
        </w:trPr>
        <w:tc>
          <w:tcPr>
            <w:tcW w:w="1666"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Grupo de edad</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MASC</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FEM</w:t>
            </w:r>
          </w:p>
        </w:tc>
        <w:tc>
          <w:tcPr>
            <w:tcW w:w="76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MASC</w:t>
            </w:r>
          </w:p>
        </w:tc>
        <w:tc>
          <w:tcPr>
            <w:tcW w:w="67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FEM</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MASC</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FEM</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MASC</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FEM</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MASC</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FEM</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MASC</w:t>
            </w:r>
          </w:p>
        </w:tc>
        <w:tc>
          <w:tcPr>
            <w:tcW w:w="508"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FEM</w:t>
            </w:r>
          </w:p>
        </w:tc>
      </w:tr>
      <w:tr w:rsidR="006259AC" w:rsidRPr="009631D2" w:rsidTr="00377567">
        <w:trPr>
          <w:gridAfter w:val="1"/>
          <w:wAfter w:w="6" w:type="dxa"/>
          <w:trHeight w:val="493"/>
        </w:trPr>
        <w:tc>
          <w:tcPr>
            <w:tcW w:w="1666"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10 a 19</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769"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67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3</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2</w:t>
            </w:r>
          </w:p>
        </w:tc>
        <w:tc>
          <w:tcPr>
            <w:tcW w:w="508"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4</w:t>
            </w:r>
          </w:p>
        </w:tc>
      </w:tr>
      <w:tr w:rsidR="006259AC" w:rsidRPr="009631D2" w:rsidTr="00377567">
        <w:trPr>
          <w:gridAfter w:val="1"/>
          <w:wAfter w:w="6" w:type="dxa"/>
          <w:trHeight w:val="493"/>
        </w:trPr>
        <w:tc>
          <w:tcPr>
            <w:tcW w:w="1666"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20 a 29</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4</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11</w:t>
            </w:r>
          </w:p>
        </w:tc>
        <w:tc>
          <w:tcPr>
            <w:tcW w:w="769"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67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7</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2</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7</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3</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5</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2</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2</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11</w:t>
            </w:r>
          </w:p>
        </w:tc>
        <w:tc>
          <w:tcPr>
            <w:tcW w:w="508"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32</w:t>
            </w:r>
          </w:p>
        </w:tc>
      </w:tr>
      <w:tr w:rsidR="006259AC" w:rsidRPr="009631D2" w:rsidTr="00377567">
        <w:trPr>
          <w:gridAfter w:val="1"/>
          <w:wAfter w:w="6" w:type="dxa"/>
          <w:trHeight w:val="493"/>
        </w:trPr>
        <w:tc>
          <w:tcPr>
            <w:tcW w:w="1666"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30 a 39</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3</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7</w:t>
            </w:r>
          </w:p>
        </w:tc>
        <w:tc>
          <w:tcPr>
            <w:tcW w:w="769"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6</w:t>
            </w:r>
          </w:p>
        </w:tc>
        <w:tc>
          <w:tcPr>
            <w:tcW w:w="676"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4</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3</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7</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6</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3</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20</w:t>
            </w:r>
          </w:p>
        </w:tc>
        <w:tc>
          <w:tcPr>
            <w:tcW w:w="508"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20</w:t>
            </w:r>
          </w:p>
        </w:tc>
      </w:tr>
      <w:tr w:rsidR="006259AC" w:rsidRPr="009631D2" w:rsidTr="00377567">
        <w:trPr>
          <w:gridAfter w:val="1"/>
          <w:wAfter w:w="6" w:type="dxa"/>
          <w:trHeight w:val="493"/>
        </w:trPr>
        <w:tc>
          <w:tcPr>
            <w:tcW w:w="1666"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40 a 49</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3</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769"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676"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6</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4</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4</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8</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9</w:t>
            </w:r>
          </w:p>
        </w:tc>
        <w:tc>
          <w:tcPr>
            <w:tcW w:w="508"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20</w:t>
            </w:r>
          </w:p>
        </w:tc>
      </w:tr>
      <w:tr w:rsidR="006259AC" w:rsidRPr="009631D2" w:rsidTr="00377567">
        <w:trPr>
          <w:gridAfter w:val="1"/>
          <w:wAfter w:w="6" w:type="dxa"/>
          <w:trHeight w:val="493"/>
        </w:trPr>
        <w:tc>
          <w:tcPr>
            <w:tcW w:w="1666"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50 a 59</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769"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676"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2</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2</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3</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3</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3</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6</w:t>
            </w:r>
          </w:p>
        </w:tc>
        <w:tc>
          <w:tcPr>
            <w:tcW w:w="508"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9</w:t>
            </w:r>
          </w:p>
        </w:tc>
      </w:tr>
      <w:tr w:rsidR="006259AC" w:rsidRPr="009631D2" w:rsidTr="00377567">
        <w:trPr>
          <w:gridAfter w:val="1"/>
          <w:wAfter w:w="6" w:type="dxa"/>
          <w:trHeight w:val="493"/>
        </w:trPr>
        <w:tc>
          <w:tcPr>
            <w:tcW w:w="1666"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60 o más</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769"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676" w:type="dxa"/>
            <w:tcBorders>
              <w:top w:val="nil"/>
              <w:left w:val="nil"/>
              <w:bottom w:val="single" w:sz="4" w:space="0" w:color="auto"/>
              <w:right w:val="single" w:sz="4" w:space="0" w:color="auto"/>
            </w:tcBorders>
            <w:shd w:val="clear" w:color="000000" w:fill="FFFFFF"/>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2</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5</w:t>
            </w:r>
          </w:p>
        </w:tc>
        <w:tc>
          <w:tcPr>
            <w:tcW w:w="508"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4</w:t>
            </w:r>
          </w:p>
        </w:tc>
      </w:tr>
      <w:tr w:rsidR="006259AC" w:rsidRPr="009631D2" w:rsidTr="00377567">
        <w:trPr>
          <w:gridAfter w:val="1"/>
          <w:wAfter w:w="6" w:type="dxa"/>
          <w:trHeight w:val="493"/>
        </w:trPr>
        <w:tc>
          <w:tcPr>
            <w:tcW w:w="1666" w:type="dxa"/>
            <w:tcBorders>
              <w:top w:val="nil"/>
              <w:left w:val="single" w:sz="4" w:space="0" w:color="auto"/>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TOTAL</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11</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22</w:t>
            </w:r>
          </w:p>
        </w:tc>
        <w:tc>
          <w:tcPr>
            <w:tcW w:w="76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9</w:t>
            </w:r>
          </w:p>
        </w:tc>
        <w:tc>
          <w:tcPr>
            <w:tcW w:w="67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23</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7</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18</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18</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23</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8</w:t>
            </w:r>
          </w:p>
        </w:tc>
        <w:tc>
          <w:tcPr>
            <w:tcW w:w="499"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3</w:t>
            </w:r>
          </w:p>
        </w:tc>
        <w:tc>
          <w:tcPr>
            <w:tcW w:w="686"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b/>
                <w:bCs/>
                <w:color w:val="000000"/>
                <w:sz w:val="16"/>
                <w:szCs w:val="16"/>
                <w:lang w:eastAsia="es-SV"/>
              </w:rPr>
            </w:pPr>
            <w:r w:rsidRPr="009631D2">
              <w:rPr>
                <w:rFonts w:ascii="Calibri" w:eastAsia="Times New Roman" w:hAnsi="Calibri" w:cs="Calibri"/>
                <w:b/>
                <w:bCs/>
                <w:color w:val="000000"/>
                <w:sz w:val="16"/>
                <w:szCs w:val="16"/>
                <w:lang w:eastAsia="es-SV"/>
              </w:rPr>
              <w:t>53</w:t>
            </w:r>
          </w:p>
        </w:tc>
        <w:tc>
          <w:tcPr>
            <w:tcW w:w="508" w:type="dxa"/>
            <w:tcBorders>
              <w:top w:val="nil"/>
              <w:left w:val="nil"/>
              <w:bottom w:val="single" w:sz="4" w:space="0" w:color="auto"/>
              <w:right w:val="single" w:sz="4" w:space="0" w:color="auto"/>
            </w:tcBorders>
            <w:shd w:val="clear" w:color="000000" w:fill="FFFFFF"/>
            <w:noWrap/>
            <w:vAlign w:val="center"/>
            <w:hideMark/>
          </w:tcPr>
          <w:p w:rsidR="006259AC" w:rsidRPr="009631D2" w:rsidRDefault="006259AC" w:rsidP="006259AC">
            <w:pPr>
              <w:spacing w:after="0" w:line="240" w:lineRule="auto"/>
              <w:jc w:val="right"/>
              <w:rPr>
                <w:rFonts w:ascii="Calibri" w:eastAsia="Times New Roman" w:hAnsi="Calibri" w:cs="Calibri"/>
                <w:b/>
                <w:bCs/>
                <w:color w:val="000000"/>
                <w:sz w:val="16"/>
                <w:szCs w:val="16"/>
                <w:lang w:eastAsia="es-SV"/>
              </w:rPr>
            </w:pPr>
            <w:r w:rsidRPr="009631D2">
              <w:rPr>
                <w:rFonts w:ascii="Calibri" w:eastAsia="Times New Roman" w:hAnsi="Calibri" w:cs="Calibri"/>
                <w:b/>
                <w:bCs/>
                <w:color w:val="000000"/>
                <w:sz w:val="16"/>
                <w:szCs w:val="16"/>
                <w:lang w:eastAsia="es-SV"/>
              </w:rPr>
              <w:t>89</w:t>
            </w:r>
          </w:p>
        </w:tc>
      </w:tr>
      <w:tr w:rsidR="006259AC" w:rsidRPr="009631D2" w:rsidTr="00377567">
        <w:trPr>
          <w:gridAfter w:val="1"/>
          <w:wAfter w:w="6" w:type="dxa"/>
          <w:trHeight w:val="493"/>
        </w:trPr>
        <w:tc>
          <w:tcPr>
            <w:tcW w:w="1666"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686"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499"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769"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676"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686"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499"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686"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499"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686"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499"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686"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c>
          <w:tcPr>
            <w:tcW w:w="508" w:type="dxa"/>
            <w:tcBorders>
              <w:top w:val="nil"/>
              <w:left w:val="nil"/>
              <w:bottom w:val="nil"/>
              <w:right w:val="nil"/>
            </w:tcBorders>
            <w:shd w:val="clear" w:color="000000" w:fill="FFFFFF"/>
            <w:noWrap/>
            <w:vAlign w:val="bottom"/>
            <w:hideMark/>
          </w:tcPr>
          <w:p w:rsidR="006259AC" w:rsidRPr="009631D2" w:rsidRDefault="006259AC" w:rsidP="006259AC">
            <w:pPr>
              <w:spacing w:after="0" w:line="240" w:lineRule="auto"/>
              <w:rPr>
                <w:rFonts w:ascii="Calibri" w:eastAsia="Times New Roman" w:hAnsi="Calibri" w:cs="Calibri"/>
                <w:color w:val="000000"/>
                <w:sz w:val="20"/>
                <w:szCs w:val="20"/>
                <w:lang w:eastAsia="es-SV"/>
              </w:rPr>
            </w:pPr>
            <w:r w:rsidRPr="009631D2">
              <w:rPr>
                <w:rFonts w:ascii="Calibri" w:eastAsia="Times New Roman" w:hAnsi="Calibri" w:cs="Calibri"/>
                <w:color w:val="000000"/>
                <w:sz w:val="20"/>
                <w:szCs w:val="20"/>
                <w:lang w:eastAsia="es-SV"/>
              </w:rPr>
              <w:t> </w:t>
            </w:r>
          </w:p>
        </w:tc>
      </w:tr>
    </w:tbl>
    <w:p w:rsidR="009631D2" w:rsidRDefault="009631D2" w:rsidP="002104DA">
      <w:pPr>
        <w:ind w:left="60"/>
        <w:jc w:val="both"/>
        <w:rPr>
          <w:rFonts w:ascii="Museo Sans 100" w:hAnsi="Museo Sans 100" w:cs="Arial"/>
          <w:bCs/>
          <w:sz w:val="20"/>
          <w:szCs w:val="16"/>
        </w:rPr>
      </w:pPr>
      <w:r>
        <w:rPr>
          <w:rFonts w:ascii="Museo Sans 100" w:hAnsi="Museo Sans 100" w:cs="Arial"/>
          <w:bCs/>
          <w:sz w:val="20"/>
          <w:szCs w:val="20"/>
        </w:rPr>
        <w:t>23.2 C</w:t>
      </w:r>
      <w:r w:rsidRPr="009631D2">
        <w:rPr>
          <w:rFonts w:ascii="Museo Sans 100" w:hAnsi="Museo Sans 100" w:cs="Arial"/>
          <w:bCs/>
          <w:sz w:val="20"/>
          <w:szCs w:val="16"/>
        </w:rPr>
        <w:t>asos de suicidio consumado tanto en hombres como en mujeres</w:t>
      </w:r>
      <w:r>
        <w:rPr>
          <w:rFonts w:ascii="Museo Sans 100" w:hAnsi="Museo Sans 100" w:cs="Arial"/>
          <w:bCs/>
          <w:sz w:val="20"/>
          <w:szCs w:val="16"/>
        </w:rPr>
        <w:t xml:space="preserve">. Por grupos de edad y sexo </w:t>
      </w:r>
      <w:r w:rsidRPr="009631D2">
        <w:rPr>
          <w:rFonts w:ascii="Museo Sans 100" w:hAnsi="Museo Sans 100" w:cs="Arial"/>
          <w:bCs/>
          <w:sz w:val="20"/>
          <w:szCs w:val="16"/>
        </w:rPr>
        <w:t>en el periodo de junio 2015 a junio 2020.</w:t>
      </w:r>
      <w:r>
        <w:rPr>
          <w:rFonts w:ascii="Museo Sans 100" w:hAnsi="Museo Sans 100" w:cs="Arial"/>
          <w:bCs/>
          <w:sz w:val="20"/>
          <w:szCs w:val="16"/>
        </w:rPr>
        <w:t xml:space="preserve"> Re</w:t>
      </w:r>
      <w:r w:rsidR="00035D6A">
        <w:rPr>
          <w:rFonts w:ascii="Museo Sans 100" w:hAnsi="Museo Sans 100" w:cs="Arial"/>
          <w:bCs/>
          <w:sz w:val="20"/>
          <w:szCs w:val="16"/>
        </w:rPr>
        <w:t>sto de información no se tiene.</w:t>
      </w:r>
    </w:p>
    <w:p w:rsidR="00035D6A" w:rsidRDefault="00035D6A" w:rsidP="00035D6A">
      <w:pPr>
        <w:ind w:left="60"/>
        <w:jc w:val="both"/>
        <w:rPr>
          <w:rFonts w:ascii="Museo Sans 100" w:hAnsi="Museo Sans 100" w:cs="Arial"/>
          <w:bCs/>
          <w:sz w:val="20"/>
          <w:szCs w:val="16"/>
        </w:rPr>
      </w:pPr>
      <w:r>
        <w:rPr>
          <w:rFonts w:ascii="Museo Sans 100" w:hAnsi="Museo Sans 100" w:cs="Arial"/>
          <w:bCs/>
          <w:sz w:val="20"/>
          <w:szCs w:val="16"/>
        </w:rPr>
        <w:t xml:space="preserve">Tabla 2. Distribución de consultas por suicidio </w:t>
      </w:r>
      <w:r>
        <w:rPr>
          <w:rFonts w:ascii="Museo Sans 100" w:hAnsi="Museo Sans 100" w:cs="Arial"/>
          <w:bCs/>
          <w:sz w:val="20"/>
          <w:szCs w:val="20"/>
        </w:rPr>
        <w:t>por grupos de edad y sexo en el período de junio 2015 – 2020 en ISSS.</w:t>
      </w:r>
    </w:p>
    <w:tbl>
      <w:tblPr>
        <w:tblW w:w="9132" w:type="dxa"/>
        <w:tblCellMar>
          <w:left w:w="70" w:type="dxa"/>
          <w:right w:w="70" w:type="dxa"/>
        </w:tblCellMar>
        <w:tblLook w:val="04A0" w:firstRow="1" w:lastRow="0" w:firstColumn="1" w:lastColumn="0" w:noHBand="0" w:noVBand="1"/>
      </w:tblPr>
      <w:tblGrid>
        <w:gridCol w:w="2914"/>
        <w:gridCol w:w="1197"/>
        <w:gridCol w:w="873"/>
        <w:gridCol w:w="1197"/>
        <w:gridCol w:w="873"/>
        <w:gridCol w:w="1197"/>
        <w:gridCol w:w="881"/>
      </w:tblGrid>
      <w:tr w:rsidR="009631D2" w:rsidRPr="009631D2" w:rsidTr="00632887">
        <w:trPr>
          <w:trHeight w:val="372"/>
        </w:trPr>
        <w:tc>
          <w:tcPr>
            <w:tcW w:w="9132"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631D2" w:rsidRPr="009631D2" w:rsidRDefault="00035D6A" w:rsidP="00035D6A">
            <w:pPr>
              <w:spacing w:after="0" w:line="240" w:lineRule="auto"/>
              <w:jc w:val="center"/>
              <w:rPr>
                <w:rFonts w:ascii="Bembo Std" w:eastAsia="Times New Roman" w:hAnsi="Bembo Std" w:cs="Calibri"/>
                <w:b/>
                <w:bCs/>
                <w:color w:val="000000"/>
                <w:sz w:val="20"/>
                <w:szCs w:val="20"/>
                <w:lang w:eastAsia="es-SV"/>
              </w:rPr>
            </w:pPr>
            <w:r>
              <w:rPr>
                <w:rFonts w:ascii="Bembo Std" w:eastAsia="Times New Roman" w:hAnsi="Bembo Std" w:cs="Calibri"/>
                <w:b/>
                <w:bCs/>
                <w:color w:val="000000"/>
                <w:sz w:val="20"/>
                <w:szCs w:val="20"/>
                <w:lang w:eastAsia="es-SV"/>
              </w:rPr>
              <w:t xml:space="preserve">Atenciones por </w:t>
            </w:r>
            <w:r w:rsidR="009631D2" w:rsidRPr="009631D2">
              <w:rPr>
                <w:rFonts w:ascii="Bembo Std" w:eastAsia="Times New Roman" w:hAnsi="Bembo Std" w:cs="Calibri"/>
                <w:b/>
                <w:bCs/>
                <w:color w:val="000000"/>
                <w:sz w:val="20"/>
                <w:szCs w:val="20"/>
                <w:lang w:eastAsia="es-SV"/>
              </w:rPr>
              <w:t xml:space="preserve">suicidio junio 2015 - 2020 </w:t>
            </w:r>
            <w:r>
              <w:rPr>
                <w:rFonts w:ascii="Bembo Std" w:eastAsia="Times New Roman" w:hAnsi="Bembo Std" w:cs="Calibri"/>
                <w:b/>
                <w:bCs/>
                <w:color w:val="000000"/>
                <w:sz w:val="20"/>
                <w:szCs w:val="20"/>
                <w:lang w:eastAsia="es-SV"/>
              </w:rPr>
              <w:t>ISSS</w:t>
            </w:r>
          </w:p>
        </w:tc>
      </w:tr>
      <w:tr w:rsidR="006259AC" w:rsidRPr="009631D2" w:rsidTr="006259AC">
        <w:trPr>
          <w:trHeight w:val="277"/>
        </w:trPr>
        <w:tc>
          <w:tcPr>
            <w:tcW w:w="2914"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 </w:t>
            </w:r>
          </w:p>
        </w:tc>
        <w:tc>
          <w:tcPr>
            <w:tcW w:w="2070"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8</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2019</w:t>
            </w:r>
          </w:p>
        </w:tc>
        <w:tc>
          <w:tcPr>
            <w:tcW w:w="2070" w:type="dxa"/>
            <w:gridSpan w:val="2"/>
            <w:tcBorders>
              <w:top w:val="single" w:sz="4" w:space="0" w:color="auto"/>
              <w:left w:val="nil"/>
              <w:bottom w:val="single" w:sz="4" w:space="0" w:color="auto"/>
              <w:right w:val="single" w:sz="4" w:space="0" w:color="auto"/>
            </w:tcBorders>
            <w:shd w:val="clear" w:color="000000" w:fill="FFFFFF"/>
            <w:vAlign w:val="center"/>
            <w:hideMark/>
          </w:tcPr>
          <w:p w:rsidR="006259AC" w:rsidRPr="006259AC" w:rsidRDefault="006259AC" w:rsidP="006259AC">
            <w:pPr>
              <w:spacing w:after="0" w:line="240" w:lineRule="auto"/>
              <w:jc w:val="center"/>
              <w:rPr>
                <w:rFonts w:ascii="Museo Sans 100" w:eastAsia="Times New Roman" w:hAnsi="Museo Sans 100" w:cs="Calibri"/>
                <w:b/>
                <w:bCs/>
                <w:color w:val="000000"/>
                <w:sz w:val="14"/>
                <w:szCs w:val="14"/>
                <w:lang w:eastAsia="es-SV"/>
              </w:rPr>
            </w:pP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201</w:t>
            </w:r>
            <w:r>
              <w:rPr>
                <w:rFonts w:ascii="Museo Sans 100" w:eastAsia="Times New Roman" w:hAnsi="Museo Sans 100" w:cs="Calibri"/>
                <w:b/>
                <w:bCs/>
                <w:color w:val="000000"/>
                <w:sz w:val="14"/>
                <w:szCs w:val="14"/>
                <w:lang w:eastAsia="es-SV"/>
              </w:rPr>
              <w:t>9</w:t>
            </w:r>
            <w:r w:rsidRPr="006259AC">
              <w:rPr>
                <w:rFonts w:ascii="Museo Sans 100" w:eastAsia="Times New Roman" w:hAnsi="Museo Sans 100" w:cs="Calibri"/>
                <w:b/>
                <w:bCs/>
                <w:color w:val="000000"/>
                <w:sz w:val="14"/>
                <w:szCs w:val="14"/>
                <w:lang w:eastAsia="es-SV"/>
              </w:rPr>
              <w:t>-</w:t>
            </w:r>
            <w:r>
              <w:rPr>
                <w:rFonts w:ascii="Museo Sans 100" w:eastAsia="Times New Roman" w:hAnsi="Museo Sans 100" w:cs="Calibri"/>
                <w:b/>
                <w:bCs/>
                <w:color w:val="000000"/>
                <w:sz w:val="14"/>
                <w:szCs w:val="14"/>
                <w:lang w:eastAsia="es-SV"/>
              </w:rPr>
              <w:t xml:space="preserve">Junio </w:t>
            </w:r>
            <w:r w:rsidRPr="006259AC">
              <w:rPr>
                <w:rFonts w:ascii="Museo Sans 100" w:eastAsia="Times New Roman" w:hAnsi="Museo Sans 100" w:cs="Calibri"/>
                <w:b/>
                <w:bCs/>
                <w:color w:val="000000"/>
                <w:sz w:val="14"/>
                <w:szCs w:val="14"/>
                <w:lang w:eastAsia="es-SV"/>
              </w:rPr>
              <w:t>2020</w:t>
            </w:r>
          </w:p>
        </w:tc>
        <w:tc>
          <w:tcPr>
            <w:tcW w:w="2078" w:type="dxa"/>
            <w:gridSpan w:val="2"/>
            <w:tcBorders>
              <w:top w:val="single" w:sz="4" w:space="0" w:color="auto"/>
              <w:left w:val="nil"/>
              <w:bottom w:val="single" w:sz="4" w:space="0" w:color="auto"/>
              <w:right w:val="single" w:sz="4" w:space="0" w:color="auto"/>
            </w:tcBorders>
            <w:shd w:val="clear" w:color="000000" w:fill="FFFFFF"/>
            <w:vAlign w:val="bottom"/>
            <w:hideMark/>
          </w:tcPr>
          <w:p w:rsidR="006259AC" w:rsidRPr="009631D2" w:rsidRDefault="006259AC" w:rsidP="006259AC">
            <w:pPr>
              <w:spacing w:after="0" w:line="240" w:lineRule="auto"/>
              <w:jc w:val="center"/>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TOTAL</w:t>
            </w:r>
          </w:p>
        </w:tc>
      </w:tr>
      <w:tr w:rsidR="006259AC" w:rsidRPr="009631D2" w:rsidTr="006259AC">
        <w:trPr>
          <w:trHeight w:val="277"/>
        </w:trPr>
        <w:tc>
          <w:tcPr>
            <w:tcW w:w="2914"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Grupo de edad</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MASC</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FEM</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MASC</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FEM</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MASC</w:t>
            </w:r>
          </w:p>
        </w:tc>
        <w:tc>
          <w:tcPr>
            <w:tcW w:w="881"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FEM</w:t>
            </w:r>
          </w:p>
        </w:tc>
      </w:tr>
      <w:tr w:rsidR="006259AC" w:rsidRPr="009631D2" w:rsidTr="006259AC">
        <w:trPr>
          <w:trHeight w:val="277"/>
        </w:trPr>
        <w:tc>
          <w:tcPr>
            <w:tcW w:w="2914"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10 a 19</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0</w:t>
            </w:r>
          </w:p>
        </w:tc>
        <w:tc>
          <w:tcPr>
            <w:tcW w:w="881"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0</w:t>
            </w:r>
          </w:p>
        </w:tc>
      </w:tr>
      <w:tr w:rsidR="006259AC" w:rsidRPr="009631D2" w:rsidTr="006259AC">
        <w:trPr>
          <w:trHeight w:val="277"/>
        </w:trPr>
        <w:tc>
          <w:tcPr>
            <w:tcW w:w="2914"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20 a 29</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0</w:t>
            </w:r>
          </w:p>
        </w:tc>
        <w:tc>
          <w:tcPr>
            <w:tcW w:w="881"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1</w:t>
            </w:r>
          </w:p>
        </w:tc>
      </w:tr>
      <w:tr w:rsidR="006259AC" w:rsidRPr="009631D2" w:rsidTr="006259AC">
        <w:trPr>
          <w:trHeight w:val="277"/>
        </w:trPr>
        <w:tc>
          <w:tcPr>
            <w:tcW w:w="2914"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30 a 39</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1</w:t>
            </w:r>
          </w:p>
        </w:tc>
        <w:tc>
          <w:tcPr>
            <w:tcW w:w="881"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0</w:t>
            </w:r>
          </w:p>
        </w:tc>
      </w:tr>
      <w:tr w:rsidR="006259AC" w:rsidRPr="009631D2" w:rsidTr="006259AC">
        <w:trPr>
          <w:trHeight w:val="277"/>
        </w:trPr>
        <w:tc>
          <w:tcPr>
            <w:tcW w:w="2914"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40 a 49</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0</w:t>
            </w:r>
          </w:p>
        </w:tc>
        <w:tc>
          <w:tcPr>
            <w:tcW w:w="881"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1</w:t>
            </w:r>
          </w:p>
        </w:tc>
      </w:tr>
      <w:tr w:rsidR="006259AC" w:rsidRPr="009631D2" w:rsidTr="006259AC">
        <w:trPr>
          <w:trHeight w:val="277"/>
        </w:trPr>
        <w:tc>
          <w:tcPr>
            <w:tcW w:w="2914"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50 a 59</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0</w:t>
            </w:r>
          </w:p>
        </w:tc>
        <w:tc>
          <w:tcPr>
            <w:tcW w:w="881"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0</w:t>
            </w:r>
          </w:p>
        </w:tc>
      </w:tr>
      <w:tr w:rsidR="006259AC" w:rsidRPr="009631D2" w:rsidTr="006259AC">
        <w:trPr>
          <w:trHeight w:val="277"/>
        </w:trPr>
        <w:tc>
          <w:tcPr>
            <w:tcW w:w="2914"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60 o más</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1</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color w:val="000000"/>
                <w:sz w:val="16"/>
                <w:szCs w:val="16"/>
                <w:lang w:eastAsia="es-SV"/>
              </w:rPr>
            </w:pPr>
            <w:r w:rsidRPr="009631D2">
              <w:rPr>
                <w:rFonts w:ascii="Museo Sans 100" w:eastAsia="Times New Roman" w:hAnsi="Museo Sans 100" w:cs="Calibri"/>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1</w:t>
            </w:r>
          </w:p>
        </w:tc>
        <w:tc>
          <w:tcPr>
            <w:tcW w:w="881"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color w:val="000000"/>
                <w:sz w:val="16"/>
                <w:szCs w:val="16"/>
                <w:lang w:eastAsia="es-SV"/>
              </w:rPr>
            </w:pPr>
            <w:r w:rsidRPr="009631D2">
              <w:rPr>
                <w:rFonts w:ascii="Calibri" w:eastAsia="Times New Roman" w:hAnsi="Calibri" w:cs="Calibri"/>
                <w:color w:val="000000"/>
                <w:sz w:val="16"/>
                <w:szCs w:val="16"/>
                <w:lang w:eastAsia="es-SV"/>
              </w:rPr>
              <w:t>0</w:t>
            </w:r>
          </w:p>
        </w:tc>
      </w:tr>
      <w:tr w:rsidR="006259AC" w:rsidRPr="009631D2" w:rsidTr="006259AC">
        <w:trPr>
          <w:trHeight w:val="277"/>
        </w:trPr>
        <w:tc>
          <w:tcPr>
            <w:tcW w:w="2914" w:type="dxa"/>
            <w:tcBorders>
              <w:top w:val="nil"/>
              <w:left w:val="single" w:sz="4" w:space="0" w:color="auto"/>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TOTAL</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1</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2</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1</w:t>
            </w:r>
          </w:p>
        </w:tc>
        <w:tc>
          <w:tcPr>
            <w:tcW w:w="873"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Museo Sans 100" w:eastAsia="Times New Roman" w:hAnsi="Museo Sans 100" w:cs="Calibri"/>
                <w:b/>
                <w:bCs/>
                <w:color w:val="000000"/>
                <w:sz w:val="16"/>
                <w:szCs w:val="16"/>
                <w:lang w:eastAsia="es-SV"/>
              </w:rPr>
            </w:pPr>
            <w:r w:rsidRPr="009631D2">
              <w:rPr>
                <w:rFonts w:ascii="Museo Sans 100" w:eastAsia="Times New Roman" w:hAnsi="Museo Sans 100" w:cs="Calibri"/>
                <w:b/>
                <w:bCs/>
                <w:color w:val="000000"/>
                <w:sz w:val="16"/>
                <w:szCs w:val="16"/>
                <w:lang w:eastAsia="es-SV"/>
              </w:rPr>
              <w:t>0</w:t>
            </w:r>
          </w:p>
        </w:tc>
        <w:tc>
          <w:tcPr>
            <w:tcW w:w="1197"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b/>
                <w:bCs/>
                <w:color w:val="000000"/>
                <w:sz w:val="16"/>
                <w:szCs w:val="16"/>
                <w:lang w:eastAsia="es-SV"/>
              </w:rPr>
            </w:pPr>
            <w:r w:rsidRPr="009631D2">
              <w:rPr>
                <w:rFonts w:ascii="Calibri" w:eastAsia="Times New Roman" w:hAnsi="Calibri" w:cs="Calibri"/>
                <w:b/>
                <w:bCs/>
                <w:color w:val="000000"/>
                <w:sz w:val="16"/>
                <w:szCs w:val="16"/>
                <w:lang w:eastAsia="es-SV"/>
              </w:rPr>
              <w:t>2</w:t>
            </w:r>
          </w:p>
        </w:tc>
        <w:tc>
          <w:tcPr>
            <w:tcW w:w="881" w:type="dxa"/>
            <w:tcBorders>
              <w:top w:val="nil"/>
              <w:left w:val="nil"/>
              <w:bottom w:val="single" w:sz="4" w:space="0" w:color="auto"/>
              <w:right w:val="single" w:sz="4" w:space="0" w:color="auto"/>
            </w:tcBorders>
            <w:shd w:val="clear" w:color="000000" w:fill="FFFFFF"/>
            <w:noWrap/>
            <w:vAlign w:val="bottom"/>
            <w:hideMark/>
          </w:tcPr>
          <w:p w:rsidR="006259AC" w:rsidRPr="009631D2" w:rsidRDefault="006259AC" w:rsidP="006259AC">
            <w:pPr>
              <w:spacing w:after="0" w:line="240" w:lineRule="auto"/>
              <w:jc w:val="right"/>
              <w:rPr>
                <w:rFonts w:ascii="Calibri" w:eastAsia="Times New Roman" w:hAnsi="Calibri" w:cs="Calibri"/>
                <w:b/>
                <w:bCs/>
                <w:color w:val="000000"/>
                <w:sz w:val="16"/>
                <w:szCs w:val="16"/>
                <w:lang w:eastAsia="es-SV"/>
              </w:rPr>
            </w:pPr>
            <w:r w:rsidRPr="009631D2">
              <w:rPr>
                <w:rFonts w:ascii="Calibri" w:eastAsia="Times New Roman" w:hAnsi="Calibri" w:cs="Calibri"/>
                <w:b/>
                <w:bCs/>
                <w:color w:val="000000"/>
                <w:sz w:val="16"/>
                <w:szCs w:val="16"/>
                <w:lang w:eastAsia="es-SV"/>
              </w:rPr>
              <w:t>2</w:t>
            </w:r>
          </w:p>
        </w:tc>
      </w:tr>
    </w:tbl>
    <w:p w:rsidR="009631D2" w:rsidRPr="00632887" w:rsidRDefault="00632887" w:rsidP="002104DA">
      <w:pPr>
        <w:ind w:left="60"/>
        <w:jc w:val="both"/>
        <w:rPr>
          <w:rFonts w:ascii="Museo Sans 100" w:hAnsi="Museo Sans 100" w:cs="Arial"/>
          <w:bCs/>
          <w:sz w:val="16"/>
          <w:szCs w:val="20"/>
        </w:rPr>
      </w:pPr>
      <w:r w:rsidRPr="00632887">
        <w:rPr>
          <w:rFonts w:ascii="Museo Sans 100" w:hAnsi="Museo Sans 100" w:cs="Arial"/>
          <w:bCs/>
          <w:sz w:val="16"/>
          <w:szCs w:val="20"/>
        </w:rPr>
        <w:t>* No hay información del 2015-2017</w:t>
      </w:r>
    </w:p>
    <w:p w:rsidR="007E236D" w:rsidRDefault="007E236D" w:rsidP="002104DA">
      <w:pPr>
        <w:ind w:left="60"/>
        <w:jc w:val="both"/>
        <w:rPr>
          <w:rFonts w:ascii="Museo Sans 100" w:hAnsi="Museo Sans 100" w:cs="Arial"/>
          <w:bCs/>
          <w:sz w:val="20"/>
          <w:szCs w:val="16"/>
        </w:rPr>
      </w:pPr>
    </w:p>
    <w:p w:rsidR="00377567" w:rsidRDefault="00377567" w:rsidP="002104DA">
      <w:pPr>
        <w:ind w:left="60"/>
        <w:jc w:val="both"/>
        <w:rPr>
          <w:rFonts w:ascii="Museo Sans 100" w:hAnsi="Museo Sans 100" w:cs="Arial"/>
          <w:bCs/>
          <w:sz w:val="20"/>
          <w:szCs w:val="16"/>
        </w:rPr>
      </w:pPr>
    </w:p>
    <w:p w:rsidR="00377567" w:rsidRDefault="00377567" w:rsidP="002104DA">
      <w:pPr>
        <w:ind w:left="60"/>
        <w:jc w:val="both"/>
        <w:rPr>
          <w:rFonts w:ascii="Museo Sans 100" w:hAnsi="Museo Sans 100" w:cs="Arial"/>
          <w:bCs/>
          <w:sz w:val="20"/>
          <w:szCs w:val="16"/>
        </w:rPr>
      </w:pPr>
    </w:p>
    <w:p w:rsidR="009631D2" w:rsidRPr="009631D2" w:rsidRDefault="009631D2" w:rsidP="002104DA">
      <w:pPr>
        <w:ind w:left="60"/>
        <w:jc w:val="both"/>
        <w:rPr>
          <w:rFonts w:ascii="Museo Sans 100" w:hAnsi="Museo Sans 100" w:cs="Arial"/>
          <w:bCs/>
          <w:sz w:val="24"/>
          <w:szCs w:val="20"/>
        </w:rPr>
      </w:pPr>
      <w:r w:rsidRPr="009631D2">
        <w:rPr>
          <w:rFonts w:ascii="Museo Sans 100" w:hAnsi="Museo Sans 100" w:cs="Arial"/>
          <w:bCs/>
          <w:sz w:val="20"/>
          <w:szCs w:val="16"/>
        </w:rPr>
        <w:t>26. </w:t>
      </w:r>
      <w:r w:rsidR="0050682B">
        <w:rPr>
          <w:rFonts w:ascii="Museo Sans 100" w:hAnsi="Museo Sans 100" w:cs="Arial"/>
          <w:bCs/>
          <w:sz w:val="20"/>
          <w:szCs w:val="16"/>
        </w:rPr>
        <w:t xml:space="preserve">Tipo </w:t>
      </w:r>
      <w:r w:rsidRPr="009631D2">
        <w:rPr>
          <w:rFonts w:ascii="Museo Sans 100" w:hAnsi="Museo Sans 100" w:cs="Arial"/>
          <w:bCs/>
          <w:sz w:val="20"/>
          <w:szCs w:val="16"/>
        </w:rPr>
        <w:t>de adicciones más comunes en los hombres</w:t>
      </w:r>
      <w:r w:rsidR="0050682B">
        <w:rPr>
          <w:rFonts w:ascii="Museo Sans 100" w:hAnsi="Museo Sans 100" w:cs="Arial"/>
          <w:bCs/>
          <w:sz w:val="20"/>
          <w:szCs w:val="16"/>
        </w:rPr>
        <w:t xml:space="preserve"> en el</w:t>
      </w:r>
      <w:r w:rsidRPr="009631D2">
        <w:rPr>
          <w:rFonts w:ascii="Museo Sans 100" w:hAnsi="Museo Sans 100" w:cs="Arial"/>
          <w:bCs/>
          <w:sz w:val="20"/>
          <w:szCs w:val="16"/>
        </w:rPr>
        <w:t xml:space="preserve"> periodo de junio 2015 a junio 2020.</w:t>
      </w:r>
    </w:p>
    <w:p w:rsidR="004C3018" w:rsidRDefault="0050682B" w:rsidP="002104DA">
      <w:pPr>
        <w:ind w:left="60"/>
        <w:jc w:val="both"/>
        <w:rPr>
          <w:rFonts w:ascii="Museo Sans 100" w:hAnsi="Museo Sans 100" w:cs="Arial"/>
          <w:bCs/>
          <w:sz w:val="20"/>
          <w:szCs w:val="20"/>
        </w:rPr>
      </w:pPr>
      <w:r>
        <w:rPr>
          <w:rFonts w:ascii="Museo Sans 100" w:hAnsi="Museo Sans 100" w:cs="Arial"/>
          <w:bCs/>
          <w:sz w:val="20"/>
          <w:szCs w:val="20"/>
        </w:rPr>
        <w:t xml:space="preserve">       Dependencia alcohólica</w:t>
      </w:r>
    </w:p>
    <w:p w:rsidR="0050682B" w:rsidRDefault="0050682B" w:rsidP="002104DA">
      <w:pPr>
        <w:ind w:left="60"/>
        <w:jc w:val="both"/>
        <w:rPr>
          <w:rFonts w:ascii="Museo Sans 100" w:hAnsi="Museo Sans 100" w:cs="Arial"/>
          <w:bCs/>
          <w:sz w:val="20"/>
          <w:szCs w:val="20"/>
        </w:rPr>
      </w:pPr>
    </w:p>
    <w:p w:rsidR="0050682B" w:rsidRDefault="0050682B" w:rsidP="002104DA">
      <w:pPr>
        <w:ind w:left="60"/>
        <w:jc w:val="both"/>
        <w:rPr>
          <w:rFonts w:ascii="Museo Sans 100" w:hAnsi="Museo Sans 100" w:cs="Arial"/>
          <w:bCs/>
          <w:sz w:val="20"/>
          <w:szCs w:val="20"/>
        </w:rPr>
      </w:pPr>
      <w:r w:rsidRPr="0050682B">
        <w:rPr>
          <w:rFonts w:ascii="Museo Sans 100" w:hAnsi="Museo Sans 100" w:cs="Arial"/>
          <w:bCs/>
          <w:sz w:val="20"/>
          <w:szCs w:val="16"/>
        </w:rPr>
        <w:t>27. </w:t>
      </w:r>
      <w:r>
        <w:rPr>
          <w:rFonts w:ascii="Museo Sans 100" w:hAnsi="Museo Sans 100" w:cs="Arial"/>
          <w:bCs/>
          <w:sz w:val="20"/>
          <w:szCs w:val="16"/>
        </w:rPr>
        <w:t>A</w:t>
      </w:r>
      <w:r w:rsidRPr="0050682B">
        <w:rPr>
          <w:rFonts w:ascii="Museo Sans 100" w:hAnsi="Museo Sans 100" w:cs="Arial"/>
          <w:bCs/>
          <w:sz w:val="20"/>
          <w:szCs w:val="16"/>
        </w:rPr>
        <w:t>cciones se toman para prevenir esas adicciones</w:t>
      </w:r>
      <w:r>
        <w:rPr>
          <w:rFonts w:ascii="Museo Sans 100" w:hAnsi="Museo Sans 100" w:cs="Arial"/>
          <w:bCs/>
          <w:sz w:val="20"/>
          <w:szCs w:val="16"/>
        </w:rPr>
        <w:t>. Resto de información no se tiene.</w:t>
      </w:r>
      <w:r w:rsidRPr="0050682B">
        <w:rPr>
          <w:rFonts w:ascii="Museo Sans 100" w:hAnsi="Museo Sans 100" w:cs="Arial"/>
          <w:bCs/>
          <w:sz w:val="20"/>
          <w:szCs w:val="16"/>
        </w:rPr>
        <w:t xml:space="preserve"> </w:t>
      </w:r>
    </w:p>
    <w:p w:rsidR="0050682B" w:rsidRPr="0050682B" w:rsidRDefault="0050682B" w:rsidP="002104DA">
      <w:pPr>
        <w:ind w:left="60"/>
        <w:jc w:val="both"/>
        <w:rPr>
          <w:rFonts w:ascii="Museo Sans 100" w:hAnsi="Museo Sans 100" w:cs="Arial"/>
          <w:bCs/>
          <w:sz w:val="20"/>
          <w:szCs w:val="20"/>
        </w:rPr>
      </w:pPr>
      <w:r>
        <w:rPr>
          <w:rFonts w:ascii="Museo Sans 100" w:hAnsi="Museo Sans 100" w:cs="Arial"/>
          <w:bCs/>
          <w:sz w:val="20"/>
          <w:szCs w:val="20"/>
        </w:rPr>
        <w:t xml:space="preserve">      a. </w:t>
      </w:r>
      <w:r w:rsidRPr="0050682B">
        <w:rPr>
          <w:rFonts w:ascii="Museo Sans 100" w:hAnsi="Museo Sans 100" w:cs="Arial"/>
          <w:bCs/>
          <w:sz w:val="20"/>
          <w:szCs w:val="20"/>
        </w:rPr>
        <w:t>Jornadas educativas</w:t>
      </w:r>
    </w:p>
    <w:p w:rsidR="0050682B" w:rsidRPr="0050682B" w:rsidRDefault="0050682B" w:rsidP="002104DA">
      <w:pPr>
        <w:ind w:left="60"/>
        <w:jc w:val="both"/>
        <w:rPr>
          <w:rFonts w:ascii="Museo Sans 100" w:hAnsi="Museo Sans 100" w:cs="Arial"/>
          <w:bCs/>
          <w:sz w:val="20"/>
          <w:szCs w:val="20"/>
        </w:rPr>
      </w:pPr>
      <w:r>
        <w:rPr>
          <w:rFonts w:ascii="Museo Sans 100" w:hAnsi="Museo Sans 100" w:cs="Arial"/>
          <w:bCs/>
          <w:sz w:val="20"/>
          <w:szCs w:val="20"/>
        </w:rPr>
        <w:t xml:space="preserve">     </w:t>
      </w:r>
      <w:r w:rsidRPr="0050682B">
        <w:rPr>
          <w:rFonts w:ascii="Museo Sans 100" w:hAnsi="Museo Sans 100" w:cs="Arial"/>
          <w:bCs/>
          <w:sz w:val="20"/>
          <w:szCs w:val="20"/>
        </w:rPr>
        <w:t xml:space="preserve"> b. Talleres</w:t>
      </w:r>
    </w:p>
    <w:p w:rsidR="004C3018" w:rsidRDefault="0050682B" w:rsidP="0050682B">
      <w:pPr>
        <w:ind w:left="60"/>
        <w:jc w:val="both"/>
        <w:rPr>
          <w:rFonts w:ascii="Museo Sans 100" w:hAnsi="Museo Sans 100" w:cs="Arial"/>
          <w:bCs/>
          <w:sz w:val="20"/>
          <w:szCs w:val="20"/>
        </w:rPr>
      </w:pPr>
      <w:r>
        <w:rPr>
          <w:rFonts w:ascii="Museo Sans 100" w:hAnsi="Museo Sans 100" w:cs="Arial"/>
          <w:bCs/>
          <w:sz w:val="20"/>
          <w:szCs w:val="20"/>
        </w:rPr>
        <w:t xml:space="preserve">     </w:t>
      </w:r>
      <w:r w:rsidRPr="0050682B">
        <w:rPr>
          <w:rFonts w:ascii="Museo Sans 100" w:hAnsi="Museo Sans 100" w:cs="Arial"/>
          <w:bCs/>
          <w:sz w:val="20"/>
          <w:szCs w:val="20"/>
        </w:rPr>
        <w:t xml:space="preserve"> c. Terapias diversas.</w:t>
      </w:r>
    </w:p>
    <w:p w:rsidR="004C3018" w:rsidRDefault="004C3018" w:rsidP="002104DA">
      <w:pPr>
        <w:ind w:left="60"/>
        <w:jc w:val="both"/>
        <w:rPr>
          <w:rFonts w:ascii="Museo Sans 100" w:hAnsi="Museo Sans 100" w:cs="Arial"/>
          <w:bCs/>
          <w:sz w:val="20"/>
          <w:szCs w:val="20"/>
        </w:rPr>
      </w:pPr>
    </w:p>
    <w:p w:rsidR="002E7B24" w:rsidRDefault="002E7B24" w:rsidP="006E34B2">
      <w:pPr>
        <w:jc w:val="both"/>
        <w:rPr>
          <w:rFonts w:ascii="Museo Sans 100" w:hAnsi="Museo Sans 100" w:cs="Arial"/>
          <w:bCs/>
          <w:sz w:val="20"/>
          <w:szCs w:val="20"/>
        </w:rPr>
      </w:pPr>
      <w:r>
        <w:rPr>
          <w:rFonts w:ascii="Museo Sans 100" w:hAnsi="Museo Sans 100" w:cs="Arial"/>
          <w:bCs/>
          <w:sz w:val="20"/>
          <w:szCs w:val="20"/>
        </w:rPr>
        <w:t xml:space="preserve">La fuente de todos los datos en el Sistema </w:t>
      </w:r>
      <w:r w:rsidR="0050682B">
        <w:rPr>
          <w:rFonts w:ascii="Museo Sans 100" w:hAnsi="Museo Sans 100" w:cs="Arial"/>
          <w:bCs/>
          <w:sz w:val="20"/>
          <w:szCs w:val="20"/>
        </w:rPr>
        <w:t xml:space="preserve">de Información de Vigilancia Epidemiológica, SIVE. </w:t>
      </w:r>
      <w:r>
        <w:rPr>
          <w:rFonts w:ascii="Museo Sans 100" w:hAnsi="Museo Sans 100" w:cs="Arial"/>
          <w:bCs/>
          <w:sz w:val="20"/>
          <w:szCs w:val="20"/>
        </w:rPr>
        <w:t xml:space="preserve"> </w:t>
      </w:r>
    </w:p>
    <w:p w:rsidR="00935C10" w:rsidRPr="002E7B24" w:rsidRDefault="002E7B24" w:rsidP="006E34B2">
      <w:pPr>
        <w:jc w:val="both"/>
        <w:rPr>
          <w:rFonts w:ascii="Museo Sans 100" w:hAnsi="Museo Sans 100" w:cs="Arial"/>
          <w:bCs/>
          <w:sz w:val="20"/>
          <w:szCs w:val="20"/>
        </w:rPr>
      </w:pPr>
      <w:r w:rsidRPr="002E7B24">
        <w:rPr>
          <w:rFonts w:ascii="Museo Sans 100" w:hAnsi="Museo Sans 100" w:cs="Arial"/>
          <w:bCs/>
          <w:sz w:val="20"/>
          <w:szCs w:val="20"/>
        </w:rPr>
        <w:t>Atentamente.</w:t>
      </w:r>
    </w:p>
    <w:p w:rsidR="002A3744" w:rsidRDefault="002A3744" w:rsidP="002A3744">
      <w:pPr>
        <w:spacing w:after="0"/>
        <w:jc w:val="both"/>
        <w:rPr>
          <w:rFonts w:ascii="Museo Sans 100" w:hAnsi="Museo Sans 100" w:cs="Arial"/>
          <w:bCs/>
          <w:sz w:val="24"/>
          <w:szCs w:val="24"/>
        </w:rPr>
      </w:pPr>
    </w:p>
    <w:p w:rsidR="003A17FA" w:rsidRDefault="003A17FA" w:rsidP="002A3744">
      <w:pPr>
        <w:spacing w:after="0"/>
        <w:jc w:val="both"/>
        <w:rPr>
          <w:rFonts w:ascii="Museo Sans 100" w:hAnsi="Museo Sans 100" w:cs="Arial"/>
          <w:bCs/>
          <w:sz w:val="24"/>
          <w:szCs w:val="24"/>
        </w:rPr>
      </w:pPr>
    </w:p>
    <w:p w:rsidR="0050682B" w:rsidRDefault="0050682B" w:rsidP="002A3744">
      <w:pPr>
        <w:spacing w:after="0"/>
        <w:jc w:val="both"/>
        <w:rPr>
          <w:rFonts w:ascii="Museo Sans 100" w:hAnsi="Museo Sans 100" w:cs="Arial"/>
          <w:bCs/>
          <w:sz w:val="24"/>
          <w:szCs w:val="24"/>
        </w:rPr>
      </w:pPr>
    </w:p>
    <w:p w:rsidR="00990E0F" w:rsidRDefault="00990E0F" w:rsidP="002A3744">
      <w:pPr>
        <w:jc w:val="both"/>
        <w:rPr>
          <w:rFonts w:ascii="Museo Sans 100" w:hAnsi="Museo Sans 100" w:cs="Arial"/>
          <w:bCs/>
          <w:sz w:val="24"/>
          <w:szCs w:val="24"/>
        </w:rPr>
      </w:pPr>
    </w:p>
    <w:p w:rsidR="0050682B" w:rsidRDefault="0050682B" w:rsidP="002A3744">
      <w:pPr>
        <w:jc w:val="both"/>
        <w:rPr>
          <w:rFonts w:ascii="Museo Sans 100" w:hAnsi="Museo Sans 100" w:cs="Arial"/>
          <w:bCs/>
          <w:sz w:val="24"/>
          <w:szCs w:val="24"/>
        </w:rPr>
      </w:pPr>
    </w:p>
    <w:tbl>
      <w:tblPr>
        <w:tblStyle w:val="Tablaconcuadrcula"/>
        <w:tblW w:w="8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1"/>
        <w:gridCol w:w="4452"/>
      </w:tblGrid>
      <w:tr w:rsidR="00990E0F" w:rsidTr="002E7B24">
        <w:trPr>
          <w:trHeight w:val="1664"/>
        </w:trPr>
        <w:tc>
          <w:tcPr>
            <w:tcW w:w="4451" w:type="dxa"/>
          </w:tcPr>
          <w:p w:rsidR="00990E0F" w:rsidRDefault="0050682B" w:rsidP="00990E0F">
            <w:pPr>
              <w:jc w:val="center"/>
              <w:rPr>
                <w:rFonts w:ascii="Museo Sans 100" w:hAnsi="Museo Sans 100" w:cs="Arial"/>
                <w:bCs/>
                <w:sz w:val="24"/>
                <w:szCs w:val="24"/>
              </w:rPr>
            </w:pPr>
            <w:r>
              <w:rPr>
                <w:rFonts w:ascii="Museo Sans 100" w:hAnsi="Museo Sans 100" w:cs="Arial"/>
                <w:bCs/>
                <w:sz w:val="24"/>
                <w:szCs w:val="24"/>
              </w:rPr>
              <w:t>Dra. Carmen del Pilar Hernández</w:t>
            </w:r>
          </w:p>
          <w:p w:rsidR="00990E0F" w:rsidRDefault="00990E0F" w:rsidP="00990E0F">
            <w:pPr>
              <w:jc w:val="center"/>
              <w:rPr>
                <w:rFonts w:ascii="Museo Sans 100" w:hAnsi="Museo Sans 100" w:cs="Arial"/>
                <w:bCs/>
                <w:sz w:val="24"/>
                <w:szCs w:val="24"/>
              </w:rPr>
            </w:pPr>
            <w:r>
              <w:rPr>
                <w:rFonts w:ascii="Museo Sans 100" w:hAnsi="Museo Sans 100" w:cs="Arial"/>
                <w:bCs/>
                <w:sz w:val="24"/>
                <w:szCs w:val="24"/>
              </w:rPr>
              <w:t>Epidemiolog</w:t>
            </w:r>
            <w:r w:rsidR="002550DE">
              <w:rPr>
                <w:rFonts w:ascii="Museo Sans 100" w:hAnsi="Museo Sans 100" w:cs="Arial"/>
                <w:bCs/>
                <w:sz w:val="24"/>
                <w:szCs w:val="24"/>
              </w:rPr>
              <w:t>a</w:t>
            </w:r>
            <w:r>
              <w:rPr>
                <w:rFonts w:ascii="Museo Sans 100" w:hAnsi="Museo Sans 100" w:cs="Arial"/>
                <w:bCs/>
                <w:sz w:val="24"/>
                <w:szCs w:val="24"/>
              </w:rPr>
              <w:t xml:space="preserve"> Departamento Vigilancia Sanitaria</w:t>
            </w:r>
          </w:p>
          <w:p w:rsidR="0050682B" w:rsidRDefault="0050682B" w:rsidP="00990E0F">
            <w:pPr>
              <w:jc w:val="center"/>
              <w:rPr>
                <w:rFonts w:ascii="Museo Sans 100" w:hAnsi="Museo Sans 100" w:cs="Arial"/>
                <w:bCs/>
                <w:sz w:val="24"/>
                <w:szCs w:val="24"/>
              </w:rPr>
            </w:pPr>
          </w:p>
          <w:p w:rsidR="0050682B" w:rsidRDefault="0050682B" w:rsidP="00990E0F">
            <w:pPr>
              <w:jc w:val="center"/>
              <w:rPr>
                <w:rFonts w:ascii="Museo Sans 100" w:hAnsi="Museo Sans 100" w:cs="Arial"/>
                <w:bCs/>
                <w:sz w:val="24"/>
                <w:szCs w:val="24"/>
              </w:rPr>
            </w:pPr>
          </w:p>
          <w:p w:rsidR="0050682B" w:rsidRDefault="0050682B" w:rsidP="00990E0F">
            <w:pPr>
              <w:jc w:val="center"/>
              <w:rPr>
                <w:rFonts w:ascii="Museo Sans 100" w:hAnsi="Museo Sans 100" w:cs="Arial"/>
                <w:bCs/>
                <w:sz w:val="24"/>
                <w:szCs w:val="24"/>
              </w:rPr>
            </w:pPr>
          </w:p>
          <w:p w:rsidR="0050682B" w:rsidRDefault="0050682B" w:rsidP="00990E0F">
            <w:pPr>
              <w:jc w:val="center"/>
              <w:rPr>
                <w:rFonts w:ascii="Museo Sans 100" w:hAnsi="Museo Sans 100" w:cs="Arial"/>
                <w:bCs/>
                <w:sz w:val="24"/>
                <w:szCs w:val="24"/>
              </w:rPr>
            </w:pPr>
          </w:p>
          <w:p w:rsidR="00035D6A" w:rsidRDefault="00035D6A" w:rsidP="00990E0F">
            <w:pPr>
              <w:jc w:val="center"/>
              <w:rPr>
                <w:rFonts w:ascii="Museo Sans 100" w:hAnsi="Museo Sans 100" w:cs="Arial"/>
                <w:bCs/>
                <w:sz w:val="24"/>
                <w:szCs w:val="24"/>
              </w:rPr>
            </w:pPr>
          </w:p>
          <w:p w:rsidR="00035D6A" w:rsidRDefault="00035D6A" w:rsidP="00990E0F">
            <w:pPr>
              <w:jc w:val="center"/>
              <w:rPr>
                <w:rFonts w:ascii="Museo Sans 100" w:hAnsi="Museo Sans 100" w:cs="Arial"/>
                <w:bCs/>
                <w:sz w:val="24"/>
                <w:szCs w:val="24"/>
              </w:rPr>
            </w:pPr>
          </w:p>
          <w:p w:rsidR="0050682B" w:rsidRDefault="0050682B" w:rsidP="00990E0F">
            <w:pPr>
              <w:jc w:val="center"/>
              <w:rPr>
                <w:rFonts w:ascii="Museo Sans 100" w:hAnsi="Museo Sans 100" w:cs="Arial"/>
                <w:bCs/>
                <w:sz w:val="24"/>
                <w:szCs w:val="24"/>
              </w:rPr>
            </w:pPr>
          </w:p>
          <w:p w:rsidR="0050682B" w:rsidRDefault="0050682B" w:rsidP="00990E0F">
            <w:pPr>
              <w:jc w:val="center"/>
              <w:rPr>
                <w:rFonts w:ascii="Museo Sans 100" w:hAnsi="Museo Sans 100" w:cs="Arial"/>
                <w:bCs/>
                <w:sz w:val="24"/>
                <w:szCs w:val="24"/>
              </w:rPr>
            </w:pPr>
          </w:p>
        </w:tc>
        <w:tc>
          <w:tcPr>
            <w:tcW w:w="4452" w:type="dxa"/>
          </w:tcPr>
          <w:p w:rsidR="00990E0F" w:rsidRDefault="00990E0F" w:rsidP="00990E0F">
            <w:pPr>
              <w:jc w:val="center"/>
              <w:rPr>
                <w:rFonts w:ascii="Museo Sans 100" w:hAnsi="Museo Sans 100" w:cs="Arial"/>
                <w:bCs/>
                <w:sz w:val="24"/>
                <w:szCs w:val="24"/>
              </w:rPr>
            </w:pPr>
            <w:r w:rsidRPr="002A3744">
              <w:rPr>
                <w:rFonts w:ascii="Museo Sans 100" w:hAnsi="Museo Sans 100" w:cs="Arial"/>
                <w:bCs/>
                <w:sz w:val="24"/>
                <w:szCs w:val="24"/>
              </w:rPr>
              <w:t xml:space="preserve">Dr. Francisco </w:t>
            </w:r>
            <w:r>
              <w:rPr>
                <w:rFonts w:ascii="Museo Sans 100" w:hAnsi="Museo Sans 100" w:cs="Arial"/>
                <w:bCs/>
                <w:sz w:val="24"/>
                <w:szCs w:val="24"/>
              </w:rPr>
              <w:t xml:space="preserve">J. </w:t>
            </w:r>
            <w:r w:rsidRPr="002A3744">
              <w:rPr>
                <w:rFonts w:ascii="Museo Sans 100" w:hAnsi="Museo Sans 100" w:cs="Arial"/>
                <w:bCs/>
                <w:sz w:val="24"/>
                <w:szCs w:val="24"/>
              </w:rPr>
              <w:t>Lemus</w:t>
            </w:r>
          </w:p>
          <w:p w:rsidR="00990E0F" w:rsidRDefault="00990E0F" w:rsidP="00990E0F">
            <w:pPr>
              <w:jc w:val="center"/>
              <w:rPr>
                <w:rFonts w:ascii="Museo Sans 100" w:hAnsi="Museo Sans 100" w:cs="Arial"/>
                <w:bCs/>
                <w:sz w:val="24"/>
                <w:szCs w:val="24"/>
              </w:rPr>
            </w:pPr>
            <w:r>
              <w:rPr>
                <w:rFonts w:ascii="Museo Sans 100" w:hAnsi="Museo Sans 100" w:cs="Arial"/>
                <w:bCs/>
                <w:sz w:val="24"/>
                <w:szCs w:val="24"/>
              </w:rPr>
              <w:t>Jefe Departamento Vigilancia Sanitaria</w:t>
            </w:r>
          </w:p>
        </w:tc>
      </w:tr>
      <w:tr w:rsidR="00990E0F" w:rsidTr="002E7B24">
        <w:trPr>
          <w:trHeight w:val="1109"/>
        </w:trPr>
        <w:tc>
          <w:tcPr>
            <w:tcW w:w="8903" w:type="dxa"/>
            <w:gridSpan w:val="2"/>
          </w:tcPr>
          <w:p w:rsidR="00990E0F" w:rsidRDefault="00990E0F" w:rsidP="00990E0F">
            <w:pPr>
              <w:jc w:val="center"/>
              <w:rPr>
                <w:rFonts w:ascii="Museo Sans 100" w:hAnsi="Museo Sans 100" w:cs="Arial"/>
                <w:bCs/>
                <w:sz w:val="24"/>
                <w:szCs w:val="24"/>
              </w:rPr>
            </w:pPr>
            <w:r>
              <w:rPr>
                <w:rFonts w:ascii="Museo Sans 100" w:hAnsi="Museo Sans 100" w:cs="Arial"/>
                <w:bCs/>
                <w:sz w:val="24"/>
                <w:szCs w:val="24"/>
              </w:rPr>
              <w:t>VoBo. Dr. José Adán Martinez Alvarenga</w:t>
            </w:r>
          </w:p>
          <w:p w:rsidR="00990E0F" w:rsidRDefault="00990E0F" w:rsidP="00990E0F">
            <w:pPr>
              <w:jc w:val="center"/>
              <w:rPr>
                <w:rFonts w:ascii="Museo Sans 100" w:hAnsi="Museo Sans 100" w:cs="Arial"/>
                <w:bCs/>
                <w:sz w:val="24"/>
                <w:szCs w:val="24"/>
              </w:rPr>
            </w:pPr>
            <w:r>
              <w:rPr>
                <w:rFonts w:ascii="Museo Sans 100" w:hAnsi="Museo Sans 100" w:cs="Arial"/>
                <w:bCs/>
                <w:sz w:val="24"/>
                <w:szCs w:val="24"/>
              </w:rPr>
              <w:t>Jefe División Regulación, Normalización y Vigilancia</w:t>
            </w:r>
          </w:p>
        </w:tc>
      </w:tr>
    </w:tbl>
    <w:p w:rsidR="00990E0F" w:rsidRPr="00163BBA" w:rsidRDefault="00990E0F" w:rsidP="00990E0F">
      <w:pPr>
        <w:jc w:val="both"/>
        <w:rPr>
          <w:rFonts w:ascii="Museo Sans 100" w:hAnsi="Museo Sans 100"/>
          <w:sz w:val="20"/>
          <w:szCs w:val="20"/>
        </w:rPr>
      </w:pPr>
    </w:p>
    <w:sectPr w:rsidR="00990E0F" w:rsidRPr="00163BB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8DF" w:rsidRDefault="005D08DF" w:rsidP="007263A7">
      <w:pPr>
        <w:spacing w:after="0" w:line="240" w:lineRule="auto"/>
      </w:pPr>
      <w:r>
        <w:separator/>
      </w:r>
    </w:p>
  </w:endnote>
  <w:endnote w:type="continuationSeparator" w:id="0">
    <w:p w:rsidR="005D08DF" w:rsidRDefault="005D08DF" w:rsidP="00726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useo Sans 100">
    <w:panose1 w:val="02000000000000000000"/>
    <w:charset w:val="00"/>
    <w:family w:val="modern"/>
    <w:notTrueType/>
    <w:pitch w:val="variable"/>
    <w:sig w:usb0="A00000AF" w:usb1="4000004A"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Bembo Std">
    <w:panose1 w:val="02020605060306020A03"/>
    <w:charset w:val="00"/>
    <w:family w:val="roman"/>
    <w:notTrueType/>
    <w:pitch w:val="variable"/>
    <w:sig w:usb0="800000AF" w:usb1="5000205B"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8DF" w:rsidRDefault="005D08DF" w:rsidP="007263A7">
      <w:pPr>
        <w:spacing w:after="0" w:line="240" w:lineRule="auto"/>
      </w:pPr>
      <w:r>
        <w:separator/>
      </w:r>
    </w:p>
  </w:footnote>
  <w:footnote w:type="continuationSeparator" w:id="0">
    <w:p w:rsidR="005D08DF" w:rsidRDefault="005D08DF" w:rsidP="007263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B4E" w:rsidRPr="000B2AC7" w:rsidRDefault="00120B4E" w:rsidP="007263A7">
    <w:pPr>
      <w:pStyle w:val="a"/>
      <w:pBdr>
        <w:bottom w:val="none" w:sz="0" w:space="0" w:color="auto"/>
      </w:pBdr>
      <w:tabs>
        <w:tab w:val="left" w:pos="3960"/>
      </w:tabs>
      <w:spacing w:after="0"/>
      <w:rPr>
        <w:rFonts w:ascii="Calibri" w:eastAsia="Batang" w:hAnsi="Calibri"/>
        <w:color w:val="auto"/>
        <w:sz w:val="32"/>
        <w:szCs w:val="24"/>
        <w:lang w:val="es-SV"/>
      </w:rPr>
    </w:pPr>
    <w:r>
      <w:rPr>
        <w:noProof/>
        <w:lang w:val="es-SV" w:eastAsia="es-SV"/>
      </w:rPr>
      <w:drawing>
        <wp:anchor distT="0" distB="0" distL="114300" distR="114300" simplePos="0" relativeHeight="251659264" behindDoc="0" locked="0" layoutInCell="1" allowOverlap="1">
          <wp:simplePos x="0" y="0"/>
          <wp:positionH relativeFrom="margin">
            <wp:posOffset>-86360</wp:posOffset>
          </wp:positionH>
          <wp:positionV relativeFrom="paragraph">
            <wp:posOffset>-183515</wp:posOffset>
          </wp:positionV>
          <wp:extent cx="1742440" cy="683895"/>
          <wp:effectExtent l="0" t="0" r="0" b="190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244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Batang" w:hAnsi="Calibri"/>
        <w:color w:val="auto"/>
        <w:sz w:val="32"/>
        <w:szCs w:val="24"/>
        <w:lang w:val="es-SV"/>
      </w:rPr>
      <w:tab/>
      <w:t xml:space="preserve">   </w:t>
    </w:r>
  </w:p>
  <w:p w:rsidR="00120B4E" w:rsidRPr="00547B67" w:rsidRDefault="00120B4E" w:rsidP="007263A7">
    <w:pPr>
      <w:spacing w:after="0"/>
      <w:jc w:val="right"/>
      <w:rPr>
        <w:rFonts w:ascii="Bembo Std" w:hAnsi="Bembo Std"/>
        <w:szCs w:val="18"/>
      </w:rPr>
    </w:pPr>
    <w:r w:rsidRPr="00547B67">
      <w:rPr>
        <w:rFonts w:ascii="Bembo Std" w:hAnsi="Bembo Std"/>
        <w:szCs w:val="18"/>
      </w:rPr>
      <w:t>SUBDIRECCION DE SALUD</w:t>
    </w:r>
  </w:p>
  <w:p w:rsidR="00120B4E" w:rsidRDefault="00120B4E" w:rsidP="007263A7">
    <w:pPr>
      <w:spacing w:after="0"/>
      <w:jc w:val="right"/>
      <w:rPr>
        <w:rFonts w:ascii="Bembo Std" w:hAnsi="Bembo Std"/>
        <w:szCs w:val="18"/>
      </w:rPr>
    </w:pPr>
    <w:r w:rsidRPr="00547B67">
      <w:rPr>
        <w:rFonts w:ascii="Bembo Std" w:hAnsi="Bembo Std"/>
        <w:szCs w:val="18"/>
      </w:rPr>
      <w:t>DIVISION POLITICAS Y ESTRATEGIAS EN SALUD</w:t>
    </w:r>
  </w:p>
  <w:p w:rsidR="00120B4E" w:rsidRPr="00547B67" w:rsidRDefault="00120B4E" w:rsidP="007263A7">
    <w:pPr>
      <w:spacing w:after="0"/>
      <w:jc w:val="right"/>
      <w:rPr>
        <w:rFonts w:ascii="Bembo Std" w:hAnsi="Bembo Std"/>
        <w:szCs w:val="18"/>
      </w:rPr>
    </w:pPr>
    <w:r>
      <w:rPr>
        <w:rFonts w:ascii="Bembo Std" w:hAnsi="Bembo Std"/>
        <w:szCs w:val="18"/>
      </w:rPr>
      <w:t>DEPARTAMENTO DE VIGILANCIA SANITARIA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5A09"/>
    <w:multiLevelType w:val="hybridMultilevel"/>
    <w:tmpl w:val="2788F5D4"/>
    <w:lvl w:ilvl="0" w:tplc="0A48BF2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E423553"/>
    <w:multiLevelType w:val="hybridMultilevel"/>
    <w:tmpl w:val="2E0E33A8"/>
    <w:lvl w:ilvl="0" w:tplc="5D54F49A">
      <w:start w:val="7"/>
      <w:numFmt w:val="decimal"/>
      <w:lvlText w:val="%1."/>
      <w:lvlJc w:val="left"/>
      <w:pPr>
        <w:ind w:left="420" w:hanging="360"/>
      </w:pPr>
      <w:rPr>
        <w:rFonts w:hint="default"/>
      </w:rPr>
    </w:lvl>
    <w:lvl w:ilvl="1" w:tplc="440A0019">
      <w:start w:val="1"/>
      <w:numFmt w:val="lowerLetter"/>
      <w:lvlText w:val="%2."/>
      <w:lvlJc w:val="left"/>
      <w:pPr>
        <w:ind w:left="1140" w:hanging="360"/>
      </w:pPr>
    </w:lvl>
    <w:lvl w:ilvl="2" w:tplc="440A001B" w:tentative="1">
      <w:start w:val="1"/>
      <w:numFmt w:val="lowerRoman"/>
      <w:lvlText w:val="%3."/>
      <w:lvlJc w:val="right"/>
      <w:pPr>
        <w:ind w:left="1860" w:hanging="180"/>
      </w:pPr>
    </w:lvl>
    <w:lvl w:ilvl="3" w:tplc="440A000F" w:tentative="1">
      <w:start w:val="1"/>
      <w:numFmt w:val="decimal"/>
      <w:lvlText w:val="%4."/>
      <w:lvlJc w:val="left"/>
      <w:pPr>
        <w:ind w:left="2580" w:hanging="360"/>
      </w:pPr>
    </w:lvl>
    <w:lvl w:ilvl="4" w:tplc="440A0019" w:tentative="1">
      <w:start w:val="1"/>
      <w:numFmt w:val="lowerLetter"/>
      <w:lvlText w:val="%5."/>
      <w:lvlJc w:val="left"/>
      <w:pPr>
        <w:ind w:left="3300" w:hanging="360"/>
      </w:pPr>
    </w:lvl>
    <w:lvl w:ilvl="5" w:tplc="440A001B" w:tentative="1">
      <w:start w:val="1"/>
      <w:numFmt w:val="lowerRoman"/>
      <w:lvlText w:val="%6."/>
      <w:lvlJc w:val="right"/>
      <w:pPr>
        <w:ind w:left="4020" w:hanging="180"/>
      </w:pPr>
    </w:lvl>
    <w:lvl w:ilvl="6" w:tplc="440A000F" w:tentative="1">
      <w:start w:val="1"/>
      <w:numFmt w:val="decimal"/>
      <w:lvlText w:val="%7."/>
      <w:lvlJc w:val="left"/>
      <w:pPr>
        <w:ind w:left="4740" w:hanging="360"/>
      </w:pPr>
    </w:lvl>
    <w:lvl w:ilvl="7" w:tplc="440A0019" w:tentative="1">
      <w:start w:val="1"/>
      <w:numFmt w:val="lowerLetter"/>
      <w:lvlText w:val="%8."/>
      <w:lvlJc w:val="left"/>
      <w:pPr>
        <w:ind w:left="5460" w:hanging="360"/>
      </w:pPr>
    </w:lvl>
    <w:lvl w:ilvl="8" w:tplc="440A001B" w:tentative="1">
      <w:start w:val="1"/>
      <w:numFmt w:val="lowerRoman"/>
      <w:lvlText w:val="%9."/>
      <w:lvlJc w:val="right"/>
      <w:pPr>
        <w:ind w:left="6180" w:hanging="180"/>
      </w:pPr>
    </w:lvl>
  </w:abstractNum>
  <w:abstractNum w:abstractNumId="2" w15:restartNumberingAfterBreak="0">
    <w:nsid w:val="117016D1"/>
    <w:multiLevelType w:val="multilevel"/>
    <w:tmpl w:val="FDD6A90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9A077C"/>
    <w:multiLevelType w:val="hybridMultilevel"/>
    <w:tmpl w:val="9168BB9C"/>
    <w:lvl w:ilvl="0" w:tplc="5D54F49A">
      <w:start w:val="7"/>
      <w:numFmt w:val="decimal"/>
      <w:lvlText w:val="%1."/>
      <w:lvlJc w:val="left"/>
      <w:pPr>
        <w:ind w:left="780" w:hanging="360"/>
      </w:pPr>
      <w:rPr>
        <w:rFonts w:hint="default"/>
      </w:rPr>
    </w:lvl>
    <w:lvl w:ilvl="1" w:tplc="440A0019" w:tentative="1">
      <w:start w:val="1"/>
      <w:numFmt w:val="lowerLetter"/>
      <w:lvlText w:val="%2."/>
      <w:lvlJc w:val="left"/>
      <w:pPr>
        <w:ind w:left="1500" w:hanging="360"/>
      </w:pPr>
    </w:lvl>
    <w:lvl w:ilvl="2" w:tplc="440A001B" w:tentative="1">
      <w:start w:val="1"/>
      <w:numFmt w:val="lowerRoman"/>
      <w:lvlText w:val="%3."/>
      <w:lvlJc w:val="right"/>
      <w:pPr>
        <w:ind w:left="2220" w:hanging="180"/>
      </w:pPr>
    </w:lvl>
    <w:lvl w:ilvl="3" w:tplc="440A000F" w:tentative="1">
      <w:start w:val="1"/>
      <w:numFmt w:val="decimal"/>
      <w:lvlText w:val="%4."/>
      <w:lvlJc w:val="left"/>
      <w:pPr>
        <w:ind w:left="2940" w:hanging="360"/>
      </w:pPr>
    </w:lvl>
    <w:lvl w:ilvl="4" w:tplc="440A0019" w:tentative="1">
      <w:start w:val="1"/>
      <w:numFmt w:val="lowerLetter"/>
      <w:lvlText w:val="%5."/>
      <w:lvlJc w:val="left"/>
      <w:pPr>
        <w:ind w:left="3660" w:hanging="360"/>
      </w:pPr>
    </w:lvl>
    <w:lvl w:ilvl="5" w:tplc="440A001B" w:tentative="1">
      <w:start w:val="1"/>
      <w:numFmt w:val="lowerRoman"/>
      <w:lvlText w:val="%6."/>
      <w:lvlJc w:val="right"/>
      <w:pPr>
        <w:ind w:left="4380" w:hanging="180"/>
      </w:pPr>
    </w:lvl>
    <w:lvl w:ilvl="6" w:tplc="440A000F" w:tentative="1">
      <w:start w:val="1"/>
      <w:numFmt w:val="decimal"/>
      <w:lvlText w:val="%7."/>
      <w:lvlJc w:val="left"/>
      <w:pPr>
        <w:ind w:left="5100" w:hanging="360"/>
      </w:pPr>
    </w:lvl>
    <w:lvl w:ilvl="7" w:tplc="440A0019" w:tentative="1">
      <w:start w:val="1"/>
      <w:numFmt w:val="lowerLetter"/>
      <w:lvlText w:val="%8."/>
      <w:lvlJc w:val="left"/>
      <w:pPr>
        <w:ind w:left="5820" w:hanging="360"/>
      </w:pPr>
    </w:lvl>
    <w:lvl w:ilvl="8" w:tplc="440A001B" w:tentative="1">
      <w:start w:val="1"/>
      <w:numFmt w:val="lowerRoman"/>
      <w:lvlText w:val="%9."/>
      <w:lvlJc w:val="right"/>
      <w:pPr>
        <w:ind w:left="6540" w:hanging="180"/>
      </w:pPr>
    </w:lvl>
  </w:abstractNum>
  <w:abstractNum w:abstractNumId="4" w15:restartNumberingAfterBreak="0">
    <w:nsid w:val="16806F7E"/>
    <w:multiLevelType w:val="hybridMultilevel"/>
    <w:tmpl w:val="04D01B7A"/>
    <w:lvl w:ilvl="0" w:tplc="5D54F49A">
      <w:start w:val="7"/>
      <w:numFmt w:val="decimal"/>
      <w:lvlText w:val="%1."/>
      <w:lvlJc w:val="left"/>
      <w:pPr>
        <w:ind w:left="774" w:hanging="360"/>
      </w:pPr>
      <w:rPr>
        <w:rFonts w:hint="default"/>
      </w:rPr>
    </w:lvl>
    <w:lvl w:ilvl="1" w:tplc="440A0019" w:tentative="1">
      <w:start w:val="1"/>
      <w:numFmt w:val="lowerLetter"/>
      <w:lvlText w:val="%2."/>
      <w:lvlJc w:val="left"/>
      <w:pPr>
        <w:ind w:left="1494" w:hanging="360"/>
      </w:pPr>
    </w:lvl>
    <w:lvl w:ilvl="2" w:tplc="440A001B" w:tentative="1">
      <w:start w:val="1"/>
      <w:numFmt w:val="lowerRoman"/>
      <w:lvlText w:val="%3."/>
      <w:lvlJc w:val="right"/>
      <w:pPr>
        <w:ind w:left="2214" w:hanging="180"/>
      </w:pPr>
    </w:lvl>
    <w:lvl w:ilvl="3" w:tplc="440A000F" w:tentative="1">
      <w:start w:val="1"/>
      <w:numFmt w:val="decimal"/>
      <w:lvlText w:val="%4."/>
      <w:lvlJc w:val="left"/>
      <w:pPr>
        <w:ind w:left="2934" w:hanging="360"/>
      </w:pPr>
    </w:lvl>
    <w:lvl w:ilvl="4" w:tplc="440A0019" w:tentative="1">
      <w:start w:val="1"/>
      <w:numFmt w:val="lowerLetter"/>
      <w:lvlText w:val="%5."/>
      <w:lvlJc w:val="left"/>
      <w:pPr>
        <w:ind w:left="3654" w:hanging="360"/>
      </w:pPr>
    </w:lvl>
    <w:lvl w:ilvl="5" w:tplc="440A001B" w:tentative="1">
      <w:start w:val="1"/>
      <w:numFmt w:val="lowerRoman"/>
      <w:lvlText w:val="%6."/>
      <w:lvlJc w:val="right"/>
      <w:pPr>
        <w:ind w:left="4374" w:hanging="180"/>
      </w:pPr>
    </w:lvl>
    <w:lvl w:ilvl="6" w:tplc="440A000F" w:tentative="1">
      <w:start w:val="1"/>
      <w:numFmt w:val="decimal"/>
      <w:lvlText w:val="%7."/>
      <w:lvlJc w:val="left"/>
      <w:pPr>
        <w:ind w:left="5094" w:hanging="360"/>
      </w:pPr>
    </w:lvl>
    <w:lvl w:ilvl="7" w:tplc="440A0019" w:tentative="1">
      <w:start w:val="1"/>
      <w:numFmt w:val="lowerLetter"/>
      <w:lvlText w:val="%8."/>
      <w:lvlJc w:val="left"/>
      <w:pPr>
        <w:ind w:left="5814" w:hanging="360"/>
      </w:pPr>
    </w:lvl>
    <w:lvl w:ilvl="8" w:tplc="440A001B" w:tentative="1">
      <w:start w:val="1"/>
      <w:numFmt w:val="lowerRoman"/>
      <w:lvlText w:val="%9."/>
      <w:lvlJc w:val="right"/>
      <w:pPr>
        <w:ind w:left="6534" w:hanging="180"/>
      </w:pPr>
    </w:lvl>
  </w:abstractNum>
  <w:abstractNum w:abstractNumId="5" w15:restartNumberingAfterBreak="0">
    <w:nsid w:val="17500740"/>
    <w:multiLevelType w:val="multilevel"/>
    <w:tmpl w:val="89C6E1C4"/>
    <w:lvl w:ilvl="0">
      <w:start w:val="9"/>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1ABF5795"/>
    <w:multiLevelType w:val="hybridMultilevel"/>
    <w:tmpl w:val="2788F5D4"/>
    <w:lvl w:ilvl="0" w:tplc="0A48BF2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2C5866A9"/>
    <w:multiLevelType w:val="hybridMultilevel"/>
    <w:tmpl w:val="7626EAF4"/>
    <w:lvl w:ilvl="0" w:tplc="5D54F49A">
      <w:start w:val="7"/>
      <w:numFmt w:val="decimal"/>
      <w:lvlText w:val="%1."/>
      <w:lvlJc w:val="left"/>
      <w:pPr>
        <w:ind w:left="780" w:hanging="360"/>
      </w:pPr>
      <w:rPr>
        <w:rFonts w:hint="default"/>
      </w:rPr>
    </w:lvl>
    <w:lvl w:ilvl="1" w:tplc="440A0019" w:tentative="1">
      <w:start w:val="1"/>
      <w:numFmt w:val="lowerLetter"/>
      <w:lvlText w:val="%2."/>
      <w:lvlJc w:val="left"/>
      <w:pPr>
        <w:ind w:left="1500" w:hanging="360"/>
      </w:pPr>
    </w:lvl>
    <w:lvl w:ilvl="2" w:tplc="440A001B" w:tentative="1">
      <w:start w:val="1"/>
      <w:numFmt w:val="lowerRoman"/>
      <w:lvlText w:val="%3."/>
      <w:lvlJc w:val="right"/>
      <w:pPr>
        <w:ind w:left="2220" w:hanging="180"/>
      </w:pPr>
    </w:lvl>
    <w:lvl w:ilvl="3" w:tplc="440A000F" w:tentative="1">
      <w:start w:val="1"/>
      <w:numFmt w:val="decimal"/>
      <w:lvlText w:val="%4."/>
      <w:lvlJc w:val="left"/>
      <w:pPr>
        <w:ind w:left="2940" w:hanging="360"/>
      </w:pPr>
    </w:lvl>
    <w:lvl w:ilvl="4" w:tplc="440A0019" w:tentative="1">
      <w:start w:val="1"/>
      <w:numFmt w:val="lowerLetter"/>
      <w:lvlText w:val="%5."/>
      <w:lvlJc w:val="left"/>
      <w:pPr>
        <w:ind w:left="3660" w:hanging="360"/>
      </w:pPr>
    </w:lvl>
    <w:lvl w:ilvl="5" w:tplc="440A001B" w:tentative="1">
      <w:start w:val="1"/>
      <w:numFmt w:val="lowerRoman"/>
      <w:lvlText w:val="%6."/>
      <w:lvlJc w:val="right"/>
      <w:pPr>
        <w:ind w:left="4380" w:hanging="180"/>
      </w:pPr>
    </w:lvl>
    <w:lvl w:ilvl="6" w:tplc="440A000F" w:tentative="1">
      <w:start w:val="1"/>
      <w:numFmt w:val="decimal"/>
      <w:lvlText w:val="%7."/>
      <w:lvlJc w:val="left"/>
      <w:pPr>
        <w:ind w:left="5100" w:hanging="360"/>
      </w:pPr>
    </w:lvl>
    <w:lvl w:ilvl="7" w:tplc="440A0019" w:tentative="1">
      <w:start w:val="1"/>
      <w:numFmt w:val="lowerLetter"/>
      <w:lvlText w:val="%8."/>
      <w:lvlJc w:val="left"/>
      <w:pPr>
        <w:ind w:left="5820" w:hanging="360"/>
      </w:pPr>
    </w:lvl>
    <w:lvl w:ilvl="8" w:tplc="440A001B" w:tentative="1">
      <w:start w:val="1"/>
      <w:numFmt w:val="lowerRoman"/>
      <w:lvlText w:val="%9."/>
      <w:lvlJc w:val="right"/>
      <w:pPr>
        <w:ind w:left="6540" w:hanging="180"/>
      </w:pPr>
    </w:lvl>
  </w:abstractNum>
  <w:abstractNum w:abstractNumId="8" w15:restartNumberingAfterBreak="0">
    <w:nsid w:val="3B446241"/>
    <w:multiLevelType w:val="hybridMultilevel"/>
    <w:tmpl w:val="35264A2C"/>
    <w:lvl w:ilvl="0" w:tplc="19BEF7E6">
      <w:start w:val="1"/>
      <w:numFmt w:val="decimal"/>
      <w:lvlText w:val="%1."/>
      <w:lvlJc w:val="left"/>
      <w:pPr>
        <w:ind w:left="420" w:hanging="360"/>
      </w:pPr>
      <w:rPr>
        <w:rFonts w:hint="default"/>
      </w:rPr>
    </w:lvl>
    <w:lvl w:ilvl="1" w:tplc="440A0019" w:tentative="1">
      <w:start w:val="1"/>
      <w:numFmt w:val="lowerLetter"/>
      <w:lvlText w:val="%2."/>
      <w:lvlJc w:val="left"/>
      <w:pPr>
        <w:ind w:left="1140" w:hanging="360"/>
      </w:pPr>
    </w:lvl>
    <w:lvl w:ilvl="2" w:tplc="440A001B" w:tentative="1">
      <w:start w:val="1"/>
      <w:numFmt w:val="lowerRoman"/>
      <w:lvlText w:val="%3."/>
      <w:lvlJc w:val="right"/>
      <w:pPr>
        <w:ind w:left="1860" w:hanging="180"/>
      </w:pPr>
    </w:lvl>
    <w:lvl w:ilvl="3" w:tplc="440A000F" w:tentative="1">
      <w:start w:val="1"/>
      <w:numFmt w:val="decimal"/>
      <w:lvlText w:val="%4."/>
      <w:lvlJc w:val="left"/>
      <w:pPr>
        <w:ind w:left="2580" w:hanging="360"/>
      </w:pPr>
    </w:lvl>
    <w:lvl w:ilvl="4" w:tplc="440A0019" w:tentative="1">
      <w:start w:val="1"/>
      <w:numFmt w:val="lowerLetter"/>
      <w:lvlText w:val="%5."/>
      <w:lvlJc w:val="left"/>
      <w:pPr>
        <w:ind w:left="3300" w:hanging="360"/>
      </w:pPr>
    </w:lvl>
    <w:lvl w:ilvl="5" w:tplc="440A001B" w:tentative="1">
      <w:start w:val="1"/>
      <w:numFmt w:val="lowerRoman"/>
      <w:lvlText w:val="%6."/>
      <w:lvlJc w:val="right"/>
      <w:pPr>
        <w:ind w:left="4020" w:hanging="180"/>
      </w:pPr>
    </w:lvl>
    <w:lvl w:ilvl="6" w:tplc="440A000F" w:tentative="1">
      <w:start w:val="1"/>
      <w:numFmt w:val="decimal"/>
      <w:lvlText w:val="%7."/>
      <w:lvlJc w:val="left"/>
      <w:pPr>
        <w:ind w:left="4740" w:hanging="360"/>
      </w:pPr>
    </w:lvl>
    <w:lvl w:ilvl="7" w:tplc="440A0019" w:tentative="1">
      <w:start w:val="1"/>
      <w:numFmt w:val="lowerLetter"/>
      <w:lvlText w:val="%8."/>
      <w:lvlJc w:val="left"/>
      <w:pPr>
        <w:ind w:left="5460" w:hanging="360"/>
      </w:pPr>
    </w:lvl>
    <w:lvl w:ilvl="8" w:tplc="440A001B" w:tentative="1">
      <w:start w:val="1"/>
      <w:numFmt w:val="lowerRoman"/>
      <w:lvlText w:val="%9."/>
      <w:lvlJc w:val="right"/>
      <w:pPr>
        <w:ind w:left="6180" w:hanging="180"/>
      </w:pPr>
    </w:lvl>
  </w:abstractNum>
  <w:abstractNum w:abstractNumId="9" w15:restartNumberingAfterBreak="0">
    <w:nsid w:val="3BBB29A4"/>
    <w:multiLevelType w:val="hybridMultilevel"/>
    <w:tmpl w:val="83B2CBEE"/>
    <w:lvl w:ilvl="0" w:tplc="5D54F49A">
      <w:start w:val="7"/>
      <w:numFmt w:val="decimal"/>
      <w:lvlText w:val="%1."/>
      <w:lvlJc w:val="left"/>
      <w:pPr>
        <w:ind w:left="780" w:hanging="360"/>
      </w:pPr>
      <w:rPr>
        <w:rFonts w:hint="default"/>
      </w:rPr>
    </w:lvl>
    <w:lvl w:ilvl="1" w:tplc="440A0019" w:tentative="1">
      <w:start w:val="1"/>
      <w:numFmt w:val="lowerLetter"/>
      <w:lvlText w:val="%2."/>
      <w:lvlJc w:val="left"/>
      <w:pPr>
        <w:ind w:left="1500" w:hanging="360"/>
      </w:pPr>
    </w:lvl>
    <w:lvl w:ilvl="2" w:tplc="440A001B" w:tentative="1">
      <w:start w:val="1"/>
      <w:numFmt w:val="lowerRoman"/>
      <w:lvlText w:val="%3."/>
      <w:lvlJc w:val="right"/>
      <w:pPr>
        <w:ind w:left="2220" w:hanging="180"/>
      </w:pPr>
    </w:lvl>
    <w:lvl w:ilvl="3" w:tplc="440A000F" w:tentative="1">
      <w:start w:val="1"/>
      <w:numFmt w:val="decimal"/>
      <w:lvlText w:val="%4."/>
      <w:lvlJc w:val="left"/>
      <w:pPr>
        <w:ind w:left="2940" w:hanging="360"/>
      </w:pPr>
    </w:lvl>
    <w:lvl w:ilvl="4" w:tplc="440A0019" w:tentative="1">
      <w:start w:val="1"/>
      <w:numFmt w:val="lowerLetter"/>
      <w:lvlText w:val="%5."/>
      <w:lvlJc w:val="left"/>
      <w:pPr>
        <w:ind w:left="3660" w:hanging="360"/>
      </w:pPr>
    </w:lvl>
    <w:lvl w:ilvl="5" w:tplc="440A001B" w:tentative="1">
      <w:start w:val="1"/>
      <w:numFmt w:val="lowerRoman"/>
      <w:lvlText w:val="%6."/>
      <w:lvlJc w:val="right"/>
      <w:pPr>
        <w:ind w:left="4380" w:hanging="180"/>
      </w:pPr>
    </w:lvl>
    <w:lvl w:ilvl="6" w:tplc="440A000F" w:tentative="1">
      <w:start w:val="1"/>
      <w:numFmt w:val="decimal"/>
      <w:lvlText w:val="%7."/>
      <w:lvlJc w:val="left"/>
      <w:pPr>
        <w:ind w:left="5100" w:hanging="360"/>
      </w:pPr>
    </w:lvl>
    <w:lvl w:ilvl="7" w:tplc="440A0019" w:tentative="1">
      <w:start w:val="1"/>
      <w:numFmt w:val="lowerLetter"/>
      <w:lvlText w:val="%8."/>
      <w:lvlJc w:val="left"/>
      <w:pPr>
        <w:ind w:left="5820" w:hanging="360"/>
      </w:pPr>
    </w:lvl>
    <w:lvl w:ilvl="8" w:tplc="440A001B" w:tentative="1">
      <w:start w:val="1"/>
      <w:numFmt w:val="lowerRoman"/>
      <w:lvlText w:val="%9."/>
      <w:lvlJc w:val="right"/>
      <w:pPr>
        <w:ind w:left="6540" w:hanging="180"/>
      </w:pPr>
    </w:lvl>
  </w:abstractNum>
  <w:abstractNum w:abstractNumId="10" w15:restartNumberingAfterBreak="0">
    <w:nsid w:val="414A6B9C"/>
    <w:multiLevelType w:val="multilevel"/>
    <w:tmpl w:val="3AD8EFDA"/>
    <w:lvl w:ilvl="0">
      <w:start w:val="7"/>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1" w15:restartNumberingAfterBreak="0">
    <w:nsid w:val="43AD12F4"/>
    <w:multiLevelType w:val="hybridMultilevel"/>
    <w:tmpl w:val="CCA449AE"/>
    <w:lvl w:ilvl="0" w:tplc="DA905874">
      <w:start w:val="16"/>
      <w:numFmt w:val="decimal"/>
      <w:lvlText w:val="%1."/>
      <w:lvlJc w:val="left"/>
      <w:pPr>
        <w:ind w:left="780" w:hanging="360"/>
      </w:pPr>
      <w:rPr>
        <w:rFonts w:hint="default"/>
      </w:rPr>
    </w:lvl>
    <w:lvl w:ilvl="1" w:tplc="440A0019" w:tentative="1">
      <w:start w:val="1"/>
      <w:numFmt w:val="lowerLetter"/>
      <w:lvlText w:val="%2."/>
      <w:lvlJc w:val="left"/>
      <w:pPr>
        <w:ind w:left="1500" w:hanging="360"/>
      </w:pPr>
    </w:lvl>
    <w:lvl w:ilvl="2" w:tplc="440A001B" w:tentative="1">
      <w:start w:val="1"/>
      <w:numFmt w:val="lowerRoman"/>
      <w:lvlText w:val="%3."/>
      <w:lvlJc w:val="right"/>
      <w:pPr>
        <w:ind w:left="2220" w:hanging="180"/>
      </w:pPr>
    </w:lvl>
    <w:lvl w:ilvl="3" w:tplc="440A000F" w:tentative="1">
      <w:start w:val="1"/>
      <w:numFmt w:val="decimal"/>
      <w:lvlText w:val="%4."/>
      <w:lvlJc w:val="left"/>
      <w:pPr>
        <w:ind w:left="2940" w:hanging="360"/>
      </w:pPr>
    </w:lvl>
    <w:lvl w:ilvl="4" w:tplc="440A0019" w:tentative="1">
      <w:start w:val="1"/>
      <w:numFmt w:val="lowerLetter"/>
      <w:lvlText w:val="%5."/>
      <w:lvlJc w:val="left"/>
      <w:pPr>
        <w:ind w:left="3660" w:hanging="360"/>
      </w:pPr>
    </w:lvl>
    <w:lvl w:ilvl="5" w:tplc="440A001B" w:tentative="1">
      <w:start w:val="1"/>
      <w:numFmt w:val="lowerRoman"/>
      <w:lvlText w:val="%6."/>
      <w:lvlJc w:val="right"/>
      <w:pPr>
        <w:ind w:left="4380" w:hanging="180"/>
      </w:pPr>
    </w:lvl>
    <w:lvl w:ilvl="6" w:tplc="440A000F" w:tentative="1">
      <w:start w:val="1"/>
      <w:numFmt w:val="decimal"/>
      <w:lvlText w:val="%7."/>
      <w:lvlJc w:val="left"/>
      <w:pPr>
        <w:ind w:left="5100" w:hanging="360"/>
      </w:pPr>
    </w:lvl>
    <w:lvl w:ilvl="7" w:tplc="440A0019" w:tentative="1">
      <w:start w:val="1"/>
      <w:numFmt w:val="lowerLetter"/>
      <w:lvlText w:val="%8."/>
      <w:lvlJc w:val="left"/>
      <w:pPr>
        <w:ind w:left="5820" w:hanging="360"/>
      </w:pPr>
    </w:lvl>
    <w:lvl w:ilvl="8" w:tplc="440A001B" w:tentative="1">
      <w:start w:val="1"/>
      <w:numFmt w:val="lowerRoman"/>
      <w:lvlText w:val="%9."/>
      <w:lvlJc w:val="right"/>
      <w:pPr>
        <w:ind w:left="6540" w:hanging="180"/>
      </w:pPr>
    </w:lvl>
  </w:abstractNum>
  <w:abstractNum w:abstractNumId="12" w15:restartNumberingAfterBreak="0">
    <w:nsid w:val="4DEE63B4"/>
    <w:multiLevelType w:val="multilevel"/>
    <w:tmpl w:val="7FE63450"/>
    <w:lvl w:ilvl="0">
      <w:start w:val="18"/>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3" w15:restartNumberingAfterBreak="0">
    <w:nsid w:val="4F367ED4"/>
    <w:multiLevelType w:val="hybridMultilevel"/>
    <w:tmpl w:val="7372562E"/>
    <w:lvl w:ilvl="0" w:tplc="F1E81316">
      <w:start w:val="9"/>
      <w:numFmt w:val="decimal"/>
      <w:lvlText w:val="%1."/>
      <w:lvlJc w:val="left"/>
      <w:pPr>
        <w:ind w:left="420" w:hanging="360"/>
      </w:pPr>
      <w:rPr>
        <w:rFonts w:hint="default"/>
      </w:rPr>
    </w:lvl>
    <w:lvl w:ilvl="1" w:tplc="440A0019">
      <w:start w:val="1"/>
      <w:numFmt w:val="lowerLetter"/>
      <w:lvlText w:val="%2."/>
      <w:lvlJc w:val="left"/>
      <w:pPr>
        <w:ind w:left="1140" w:hanging="360"/>
      </w:pPr>
    </w:lvl>
    <w:lvl w:ilvl="2" w:tplc="440A001B" w:tentative="1">
      <w:start w:val="1"/>
      <w:numFmt w:val="lowerRoman"/>
      <w:lvlText w:val="%3."/>
      <w:lvlJc w:val="right"/>
      <w:pPr>
        <w:ind w:left="1860" w:hanging="180"/>
      </w:pPr>
    </w:lvl>
    <w:lvl w:ilvl="3" w:tplc="440A000F" w:tentative="1">
      <w:start w:val="1"/>
      <w:numFmt w:val="decimal"/>
      <w:lvlText w:val="%4."/>
      <w:lvlJc w:val="left"/>
      <w:pPr>
        <w:ind w:left="2580" w:hanging="360"/>
      </w:pPr>
    </w:lvl>
    <w:lvl w:ilvl="4" w:tplc="440A0019" w:tentative="1">
      <w:start w:val="1"/>
      <w:numFmt w:val="lowerLetter"/>
      <w:lvlText w:val="%5."/>
      <w:lvlJc w:val="left"/>
      <w:pPr>
        <w:ind w:left="3300" w:hanging="360"/>
      </w:pPr>
    </w:lvl>
    <w:lvl w:ilvl="5" w:tplc="440A001B" w:tentative="1">
      <w:start w:val="1"/>
      <w:numFmt w:val="lowerRoman"/>
      <w:lvlText w:val="%6."/>
      <w:lvlJc w:val="right"/>
      <w:pPr>
        <w:ind w:left="4020" w:hanging="180"/>
      </w:pPr>
    </w:lvl>
    <w:lvl w:ilvl="6" w:tplc="440A000F" w:tentative="1">
      <w:start w:val="1"/>
      <w:numFmt w:val="decimal"/>
      <w:lvlText w:val="%7."/>
      <w:lvlJc w:val="left"/>
      <w:pPr>
        <w:ind w:left="4740" w:hanging="360"/>
      </w:pPr>
    </w:lvl>
    <w:lvl w:ilvl="7" w:tplc="440A0019" w:tentative="1">
      <w:start w:val="1"/>
      <w:numFmt w:val="lowerLetter"/>
      <w:lvlText w:val="%8."/>
      <w:lvlJc w:val="left"/>
      <w:pPr>
        <w:ind w:left="5460" w:hanging="360"/>
      </w:pPr>
    </w:lvl>
    <w:lvl w:ilvl="8" w:tplc="440A001B" w:tentative="1">
      <w:start w:val="1"/>
      <w:numFmt w:val="lowerRoman"/>
      <w:lvlText w:val="%9."/>
      <w:lvlJc w:val="right"/>
      <w:pPr>
        <w:ind w:left="6180" w:hanging="180"/>
      </w:pPr>
    </w:lvl>
  </w:abstractNum>
  <w:abstractNum w:abstractNumId="14" w15:restartNumberingAfterBreak="0">
    <w:nsid w:val="64653687"/>
    <w:multiLevelType w:val="hybridMultilevel"/>
    <w:tmpl w:val="ED86B436"/>
    <w:lvl w:ilvl="0" w:tplc="19BEF7E6">
      <w:start w:val="1"/>
      <w:numFmt w:val="decimal"/>
      <w:lvlText w:val="%1."/>
      <w:lvlJc w:val="left"/>
      <w:pPr>
        <w:ind w:left="420" w:hanging="360"/>
      </w:pPr>
      <w:rPr>
        <w:rFonts w:hint="default"/>
      </w:rPr>
    </w:lvl>
    <w:lvl w:ilvl="1" w:tplc="440A0019" w:tentative="1">
      <w:start w:val="1"/>
      <w:numFmt w:val="lowerLetter"/>
      <w:lvlText w:val="%2."/>
      <w:lvlJc w:val="left"/>
      <w:pPr>
        <w:ind w:left="1140" w:hanging="360"/>
      </w:pPr>
    </w:lvl>
    <w:lvl w:ilvl="2" w:tplc="440A001B" w:tentative="1">
      <w:start w:val="1"/>
      <w:numFmt w:val="lowerRoman"/>
      <w:lvlText w:val="%3."/>
      <w:lvlJc w:val="right"/>
      <w:pPr>
        <w:ind w:left="1860" w:hanging="180"/>
      </w:pPr>
    </w:lvl>
    <w:lvl w:ilvl="3" w:tplc="440A000F" w:tentative="1">
      <w:start w:val="1"/>
      <w:numFmt w:val="decimal"/>
      <w:lvlText w:val="%4."/>
      <w:lvlJc w:val="left"/>
      <w:pPr>
        <w:ind w:left="2580" w:hanging="360"/>
      </w:pPr>
    </w:lvl>
    <w:lvl w:ilvl="4" w:tplc="440A0019" w:tentative="1">
      <w:start w:val="1"/>
      <w:numFmt w:val="lowerLetter"/>
      <w:lvlText w:val="%5."/>
      <w:lvlJc w:val="left"/>
      <w:pPr>
        <w:ind w:left="3300" w:hanging="360"/>
      </w:pPr>
    </w:lvl>
    <w:lvl w:ilvl="5" w:tplc="440A001B" w:tentative="1">
      <w:start w:val="1"/>
      <w:numFmt w:val="lowerRoman"/>
      <w:lvlText w:val="%6."/>
      <w:lvlJc w:val="right"/>
      <w:pPr>
        <w:ind w:left="4020" w:hanging="180"/>
      </w:pPr>
    </w:lvl>
    <w:lvl w:ilvl="6" w:tplc="440A000F" w:tentative="1">
      <w:start w:val="1"/>
      <w:numFmt w:val="decimal"/>
      <w:lvlText w:val="%7."/>
      <w:lvlJc w:val="left"/>
      <w:pPr>
        <w:ind w:left="4740" w:hanging="360"/>
      </w:pPr>
    </w:lvl>
    <w:lvl w:ilvl="7" w:tplc="440A0019" w:tentative="1">
      <w:start w:val="1"/>
      <w:numFmt w:val="lowerLetter"/>
      <w:lvlText w:val="%8."/>
      <w:lvlJc w:val="left"/>
      <w:pPr>
        <w:ind w:left="5460" w:hanging="360"/>
      </w:pPr>
    </w:lvl>
    <w:lvl w:ilvl="8" w:tplc="440A001B" w:tentative="1">
      <w:start w:val="1"/>
      <w:numFmt w:val="lowerRoman"/>
      <w:lvlText w:val="%9."/>
      <w:lvlJc w:val="right"/>
      <w:pPr>
        <w:ind w:left="6180" w:hanging="180"/>
      </w:pPr>
    </w:lvl>
  </w:abstractNum>
  <w:abstractNum w:abstractNumId="15" w15:restartNumberingAfterBreak="0">
    <w:nsid w:val="67E80E82"/>
    <w:multiLevelType w:val="hybridMultilevel"/>
    <w:tmpl w:val="7244F64C"/>
    <w:lvl w:ilvl="0" w:tplc="440A000F">
      <w:start w:val="2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6CDD266D"/>
    <w:multiLevelType w:val="multilevel"/>
    <w:tmpl w:val="A9FA86E6"/>
    <w:lvl w:ilvl="0">
      <w:start w:val="9"/>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7" w15:restartNumberingAfterBreak="0">
    <w:nsid w:val="6E946022"/>
    <w:multiLevelType w:val="hybridMultilevel"/>
    <w:tmpl w:val="C5781784"/>
    <w:lvl w:ilvl="0" w:tplc="5D54F49A">
      <w:start w:val="19"/>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30F5B34"/>
    <w:multiLevelType w:val="hybridMultilevel"/>
    <w:tmpl w:val="CBC83DFA"/>
    <w:lvl w:ilvl="0" w:tplc="4CB406C4">
      <w:start w:val="19"/>
      <w:numFmt w:val="bullet"/>
      <w:lvlText w:val="-"/>
      <w:lvlJc w:val="left"/>
      <w:pPr>
        <w:ind w:left="720" w:hanging="360"/>
      </w:pPr>
      <w:rPr>
        <w:rFonts w:ascii="Museo Sans 100" w:eastAsiaTheme="minorHAnsi" w:hAnsi="Museo Sans 100"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15:restartNumberingAfterBreak="0">
    <w:nsid w:val="752C7C4C"/>
    <w:multiLevelType w:val="hybridMultilevel"/>
    <w:tmpl w:val="FE046CF6"/>
    <w:lvl w:ilvl="0" w:tplc="19BEF7E6">
      <w:start w:val="1"/>
      <w:numFmt w:val="decimal"/>
      <w:lvlText w:val="%1."/>
      <w:lvlJc w:val="left"/>
      <w:pPr>
        <w:ind w:left="420" w:hanging="360"/>
      </w:pPr>
      <w:rPr>
        <w:rFonts w:hint="default"/>
      </w:rPr>
    </w:lvl>
    <w:lvl w:ilvl="1" w:tplc="440A0019" w:tentative="1">
      <w:start w:val="1"/>
      <w:numFmt w:val="lowerLetter"/>
      <w:lvlText w:val="%2."/>
      <w:lvlJc w:val="left"/>
      <w:pPr>
        <w:ind w:left="1140" w:hanging="360"/>
      </w:pPr>
    </w:lvl>
    <w:lvl w:ilvl="2" w:tplc="440A001B" w:tentative="1">
      <w:start w:val="1"/>
      <w:numFmt w:val="lowerRoman"/>
      <w:lvlText w:val="%3."/>
      <w:lvlJc w:val="right"/>
      <w:pPr>
        <w:ind w:left="1860" w:hanging="180"/>
      </w:pPr>
    </w:lvl>
    <w:lvl w:ilvl="3" w:tplc="440A000F" w:tentative="1">
      <w:start w:val="1"/>
      <w:numFmt w:val="decimal"/>
      <w:lvlText w:val="%4."/>
      <w:lvlJc w:val="left"/>
      <w:pPr>
        <w:ind w:left="2580" w:hanging="360"/>
      </w:pPr>
    </w:lvl>
    <w:lvl w:ilvl="4" w:tplc="440A0019" w:tentative="1">
      <w:start w:val="1"/>
      <w:numFmt w:val="lowerLetter"/>
      <w:lvlText w:val="%5."/>
      <w:lvlJc w:val="left"/>
      <w:pPr>
        <w:ind w:left="3300" w:hanging="360"/>
      </w:pPr>
    </w:lvl>
    <w:lvl w:ilvl="5" w:tplc="440A001B" w:tentative="1">
      <w:start w:val="1"/>
      <w:numFmt w:val="lowerRoman"/>
      <w:lvlText w:val="%6."/>
      <w:lvlJc w:val="right"/>
      <w:pPr>
        <w:ind w:left="4020" w:hanging="180"/>
      </w:pPr>
    </w:lvl>
    <w:lvl w:ilvl="6" w:tplc="440A000F" w:tentative="1">
      <w:start w:val="1"/>
      <w:numFmt w:val="decimal"/>
      <w:lvlText w:val="%7."/>
      <w:lvlJc w:val="left"/>
      <w:pPr>
        <w:ind w:left="4740" w:hanging="360"/>
      </w:pPr>
    </w:lvl>
    <w:lvl w:ilvl="7" w:tplc="440A0019" w:tentative="1">
      <w:start w:val="1"/>
      <w:numFmt w:val="lowerLetter"/>
      <w:lvlText w:val="%8."/>
      <w:lvlJc w:val="left"/>
      <w:pPr>
        <w:ind w:left="5460" w:hanging="360"/>
      </w:pPr>
    </w:lvl>
    <w:lvl w:ilvl="8" w:tplc="440A001B" w:tentative="1">
      <w:start w:val="1"/>
      <w:numFmt w:val="lowerRoman"/>
      <w:lvlText w:val="%9."/>
      <w:lvlJc w:val="right"/>
      <w:pPr>
        <w:ind w:left="6180" w:hanging="180"/>
      </w:pPr>
    </w:lvl>
  </w:abstractNum>
  <w:abstractNum w:abstractNumId="20" w15:restartNumberingAfterBreak="0">
    <w:nsid w:val="77A83E96"/>
    <w:multiLevelType w:val="hybridMultilevel"/>
    <w:tmpl w:val="E2B4CC0E"/>
    <w:lvl w:ilvl="0" w:tplc="A998CFA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784832A1"/>
    <w:multiLevelType w:val="hybridMultilevel"/>
    <w:tmpl w:val="D5ACA66E"/>
    <w:lvl w:ilvl="0" w:tplc="59D6FDC4">
      <w:start w:val="15"/>
      <w:numFmt w:val="decimal"/>
      <w:lvlText w:val="%1."/>
      <w:lvlJc w:val="left"/>
      <w:pPr>
        <w:ind w:left="780" w:hanging="360"/>
      </w:pPr>
      <w:rPr>
        <w:rFonts w:hint="default"/>
      </w:rPr>
    </w:lvl>
    <w:lvl w:ilvl="1" w:tplc="440A0019" w:tentative="1">
      <w:start w:val="1"/>
      <w:numFmt w:val="lowerLetter"/>
      <w:lvlText w:val="%2."/>
      <w:lvlJc w:val="left"/>
      <w:pPr>
        <w:ind w:left="1500" w:hanging="360"/>
      </w:pPr>
    </w:lvl>
    <w:lvl w:ilvl="2" w:tplc="440A001B" w:tentative="1">
      <w:start w:val="1"/>
      <w:numFmt w:val="lowerRoman"/>
      <w:lvlText w:val="%3."/>
      <w:lvlJc w:val="right"/>
      <w:pPr>
        <w:ind w:left="2220" w:hanging="180"/>
      </w:pPr>
    </w:lvl>
    <w:lvl w:ilvl="3" w:tplc="440A000F" w:tentative="1">
      <w:start w:val="1"/>
      <w:numFmt w:val="decimal"/>
      <w:lvlText w:val="%4."/>
      <w:lvlJc w:val="left"/>
      <w:pPr>
        <w:ind w:left="2940" w:hanging="360"/>
      </w:pPr>
    </w:lvl>
    <w:lvl w:ilvl="4" w:tplc="440A0019" w:tentative="1">
      <w:start w:val="1"/>
      <w:numFmt w:val="lowerLetter"/>
      <w:lvlText w:val="%5."/>
      <w:lvlJc w:val="left"/>
      <w:pPr>
        <w:ind w:left="3660" w:hanging="360"/>
      </w:pPr>
    </w:lvl>
    <w:lvl w:ilvl="5" w:tplc="440A001B" w:tentative="1">
      <w:start w:val="1"/>
      <w:numFmt w:val="lowerRoman"/>
      <w:lvlText w:val="%6."/>
      <w:lvlJc w:val="right"/>
      <w:pPr>
        <w:ind w:left="4380" w:hanging="180"/>
      </w:pPr>
    </w:lvl>
    <w:lvl w:ilvl="6" w:tplc="440A000F" w:tentative="1">
      <w:start w:val="1"/>
      <w:numFmt w:val="decimal"/>
      <w:lvlText w:val="%7."/>
      <w:lvlJc w:val="left"/>
      <w:pPr>
        <w:ind w:left="5100" w:hanging="360"/>
      </w:pPr>
    </w:lvl>
    <w:lvl w:ilvl="7" w:tplc="440A0019" w:tentative="1">
      <w:start w:val="1"/>
      <w:numFmt w:val="lowerLetter"/>
      <w:lvlText w:val="%8."/>
      <w:lvlJc w:val="left"/>
      <w:pPr>
        <w:ind w:left="5820" w:hanging="360"/>
      </w:pPr>
    </w:lvl>
    <w:lvl w:ilvl="8" w:tplc="440A001B" w:tentative="1">
      <w:start w:val="1"/>
      <w:numFmt w:val="lowerRoman"/>
      <w:lvlText w:val="%9."/>
      <w:lvlJc w:val="right"/>
      <w:pPr>
        <w:ind w:left="6540" w:hanging="180"/>
      </w:pPr>
    </w:lvl>
  </w:abstractNum>
  <w:num w:numId="1">
    <w:abstractNumId w:val="20"/>
  </w:num>
  <w:num w:numId="2">
    <w:abstractNumId w:val="6"/>
  </w:num>
  <w:num w:numId="3">
    <w:abstractNumId w:val="0"/>
  </w:num>
  <w:num w:numId="4">
    <w:abstractNumId w:val="19"/>
  </w:num>
  <w:num w:numId="5">
    <w:abstractNumId w:val="8"/>
  </w:num>
  <w:num w:numId="6">
    <w:abstractNumId w:val="14"/>
  </w:num>
  <w:num w:numId="7">
    <w:abstractNumId w:val="10"/>
  </w:num>
  <w:num w:numId="8">
    <w:abstractNumId w:val="5"/>
  </w:num>
  <w:num w:numId="9">
    <w:abstractNumId w:val="2"/>
  </w:num>
  <w:num w:numId="10">
    <w:abstractNumId w:val="18"/>
  </w:num>
  <w:num w:numId="11">
    <w:abstractNumId w:val="1"/>
  </w:num>
  <w:num w:numId="12">
    <w:abstractNumId w:val="13"/>
  </w:num>
  <w:num w:numId="13">
    <w:abstractNumId w:val="16"/>
  </w:num>
  <w:num w:numId="14">
    <w:abstractNumId w:val="7"/>
  </w:num>
  <w:num w:numId="15">
    <w:abstractNumId w:val="21"/>
  </w:num>
  <w:num w:numId="16">
    <w:abstractNumId w:val="3"/>
  </w:num>
  <w:num w:numId="17">
    <w:abstractNumId w:val="9"/>
  </w:num>
  <w:num w:numId="18">
    <w:abstractNumId w:val="12"/>
  </w:num>
  <w:num w:numId="19">
    <w:abstractNumId w:val="4"/>
  </w:num>
  <w:num w:numId="20">
    <w:abstractNumId w:val="17"/>
  </w:num>
  <w:num w:numId="21">
    <w:abstractNumId w:val="1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670"/>
    <w:rsid w:val="00007F5B"/>
    <w:rsid w:val="00011FB8"/>
    <w:rsid w:val="000168D6"/>
    <w:rsid w:val="000266BA"/>
    <w:rsid w:val="00035D6A"/>
    <w:rsid w:val="0004072A"/>
    <w:rsid w:val="00063FC8"/>
    <w:rsid w:val="000D4AC9"/>
    <w:rsid w:val="00120A09"/>
    <w:rsid w:val="00120B4E"/>
    <w:rsid w:val="00144B6A"/>
    <w:rsid w:val="00156A16"/>
    <w:rsid w:val="00163BBA"/>
    <w:rsid w:val="00167004"/>
    <w:rsid w:val="001B4E2E"/>
    <w:rsid w:val="002104DA"/>
    <w:rsid w:val="00223185"/>
    <w:rsid w:val="0022444E"/>
    <w:rsid w:val="002550DE"/>
    <w:rsid w:val="00260220"/>
    <w:rsid w:val="0026577E"/>
    <w:rsid w:val="002A3744"/>
    <w:rsid w:val="002E7B24"/>
    <w:rsid w:val="00355321"/>
    <w:rsid w:val="00355650"/>
    <w:rsid w:val="00377567"/>
    <w:rsid w:val="00393B9B"/>
    <w:rsid w:val="003A17FA"/>
    <w:rsid w:val="003A7DD8"/>
    <w:rsid w:val="003B5F23"/>
    <w:rsid w:val="003C5851"/>
    <w:rsid w:val="003E45BE"/>
    <w:rsid w:val="004069B7"/>
    <w:rsid w:val="00411203"/>
    <w:rsid w:val="0044234A"/>
    <w:rsid w:val="00445928"/>
    <w:rsid w:val="0046156C"/>
    <w:rsid w:val="004B6B25"/>
    <w:rsid w:val="004C3018"/>
    <w:rsid w:val="00500DB3"/>
    <w:rsid w:val="0050682B"/>
    <w:rsid w:val="00507195"/>
    <w:rsid w:val="00512A27"/>
    <w:rsid w:val="005136F3"/>
    <w:rsid w:val="00570387"/>
    <w:rsid w:val="00582580"/>
    <w:rsid w:val="005862B4"/>
    <w:rsid w:val="005A0975"/>
    <w:rsid w:val="005B0AB4"/>
    <w:rsid w:val="005D08DF"/>
    <w:rsid w:val="005F6F39"/>
    <w:rsid w:val="006259AC"/>
    <w:rsid w:val="00632887"/>
    <w:rsid w:val="006467D5"/>
    <w:rsid w:val="006D2754"/>
    <w:rsid w:val="006E34B2"/>
    <w:rsid w:val="00721034"/>
    <w:rsid w:val="007263A7"/>
    <w:rsid w:val="00735A16"/>
    <w:rsid w:val="007366BD"/>
    <w:rsid w:val="00741236"/>
    <w:rsid w:val="00775B48"/>
    <w:rsid w:val="007770A7"/>
    <w:rsid w:val="007E236D"/>
    <w:rsid w:val="007E48AA"/>
    <w:rsid w:val="007E6670"/>
    <w:rsid w:val="007F783D"/>
    <w:rsid w:val="00830E53"/>
    <w:rsid w:val="00840DF1"/>
    <w:rsid w:val="008817E0"/>
    <w:rsid w:val="00935C10"/>
    <w:rsid w:val="009631D2"/>
    <w:rsid w:val="00982701"/>
    <w:rsid w:val="009904EF"/>
    <w:rsid w:val="00990E0F"/>
    <w:rsid w:val="00A0459E"/>
    <w:rsid w:val="00A557D7"/>
    <w:rsid w:val="00A72B2F"/>
    <w:rsid w:val="00AD7203"/>
    <w:rsid w:val="00AD796C"/>
    <w:rsid w:val="00B40927"/>
    <w:rsid w:val="00B4477F"/>
    <w:rsid w:val="00B8025C"/>
    <w:rsid w:val="00B9161B"/>
    <w:rsid w:val="00BD2DAD"/>
    <w:rsid w:val="00BF026B"/>
    <w:rsid w:val="00C72073"/>
    <w:rsid w:val="00CB0487"/>
    <w:rsid w:val="00CC5EDF"/>
    <w:rsid w:val="00CD09DB"/>
    <w:rsid w:val="00D00C17"/>
    <w:rsid w:val="00D535E1"/>
    <w:rsid w:val="00D80401"/>
    <w:rsid w:val="00DC75E7"/>
    <w:rsid w:val="00DE7865"/>
    <w:rsid w:val="00DF60AD"/>
    <w:rsid w:val="00E104CC"/>
    <w:rsid w:val="00E145C9"/>
    <w:rsid w:val="00E35149"/>
    <w:rsid w:val="00E57492"/>
    <w:rsid w:val="00E62725"/>
    <w:rsid w:val="00EA0DC7"/>
    <w:rsid w:val="00F42AA9"/>
    <w:rsid w:val="00FE0E6D"/>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1A8B23-7DA1-416E-B52F-3E7D65F3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E6670"/>
    <w:pPr>
      <w:ind w:left="720"/>
      <w:contextualSpacing/>
    </w:pPr>
  </w:style>
  <w:style w:type="paragraph" w:styleId="Textodeglobo">
    <w:name w:val="Balloon Text"/>
    <w:basedOn w:val="Normal"/>
    <w:link w:val="TextodegloboCar"/>
    <w:uiPriority w:val="99"/>
    <w:semiHidden/>
    <w:unhideWhenUsed/>
    <w:rsid w:val="00E574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492"/>
    <w:rPr>
      <w:rFonts w:ascii="Segoe UI" w:hAnsi="Segoe UI" w:cs="Segoe UI"/>
      <w:sz w:val="18"/>
      <w:szCs w:val="18"/>
    </w:rPr>
  </w:style>
  <w:style w:type="character" w:styleId="Hipervnculo">
    <w:name w:val="Hyperlink"/>
    <w:basedOn w:val="Fuentedeprrafopredeter"/>
    <w:uiPriority w:val="99"/>
    <w:semiHidden/>
    <w:unhideWhenUsed/>
    <w:rsid w:val="007263A7"/>
    <w:rPr>
      <w:color w:val="0000FF"/>
      <w:u w:val="single"/>
    </w:rPr>
  </w:style>
  <w:style w:type="paragraph" w:styleId="Encabezado">
    <w:name w:val="header"/>
    <w:basedOn w:val="Normal"/>
    <w:link w:val="EncabezadoCar"/>
    <w:uiPriority w:val="99"/>
    <w:unhideWhenUsed/>
    <w:rsid w:val="007263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263A7"/>
  </w:style>
  <w:style w:type="paragraph" w:styleId="Piedepgina">
    <w:name w:val="footer"/>
    <w:basedOn w:val="Normal"/>
    <w:link w:val="PiedepginaCar"/>
    <w:uiPriority w:val="99"/>
    <w:unhideWhenUsed/>
    <w:rsid w:val="007263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63A7"/>
  </w:style>
  <w:style w:type="paragraph" w:customStyle="1" w:styleId="a">
    <w:basedOn w:val="Normal"/>
    <w:next w:val="Normal"/>
    <w:uiPriority w:val="2"/>
    <w:qFormat/>
    <w:rsid w:val="007263A7"/>
    <w:pPr>
      <w:pBdr>
        <w:bottom w:val="single" w:sz="12" w:space="4" w:color="39A5B7"/>
      </w:pBdr>
      <w:spacing w:after="120" w:line="240" w:lineRule="auto"/>
      <w:contextualSpacing/>
    </w:pPr>
    <w:rPr>
      <w:rFonts w:ascii="Cambria" w:eastAsia="Times New Roman" w:hAnsi="Cambria" w:cs="Times New Roman"/>
      <w:color w:val="39A5B7"/>
      <w:kern w:val="28"/>
      <w:sz w:val="52"/>
      <w:szCs w:val="20"/>
      <w:lang w:val="es-ES" w:eastAsia="es-ES"/>
    </w:rPr>
  </w:style>
  <w:style w:type="character" w:customStyle="1" w:styleId="PuestoCar1">
    <w:name w:val="Puesto Car1"/>
    <w:link w:val="Puesto"/>
    <w:uiPriority w:val="2"/>
    <w:rsid w:val="007263A7"/>
    <w:rPr>
      <w:rFonts w:ascii="Cambria" w:eastAsia="Times New Roman" w:hAnsi="Cambria" w:cs="Times New Roman"/>
      <w:color w:val="39A5B7"/>
      <w:kern w:val="28"/>
      <w:sz w:val="52"/>
    </w:rPr>
  </w:style>
  <w:style w:type="paragraph" w:styleId="Puesto">
    <w:name w:val="Title"/>
    <w:basedOn w:val="Normal"/>
    <w:next w:val="Normal"/>
    <w:link w:val="PuestoCar1"/>
    <w:uiPriority w:val="2"/>
    <w:qFormat/>
    <w:rsid w:val="007263A7"/>
    <w:pPr>
      <w:spacing w:after="0" w:line="240" w:lineRule="auto"/>
      <w:contextualSpacing/>
    </w:pPr>
    <w:rPr>
      <w:rFonts w:ascii="Cambria" w:eastAsia="Times New Roman" w:hAnsi="Cambria" w:cs="Times New Roman"/>
      <w:color w:val="39A5B7"/>
      <w:kern w:val="28"/>
      <w:sz w:val="52"/>
    </w:rPr>
  </w:style>
  <w:style w:type="character" w:customStyle="1" w:styleId="PuestoCar">
    <w:name w:val="Puesto Car"/>
    <w:basedOn w:val="Fuentedeprrafopredeter"/>
    <w:uiPriority w:val="10"/>
    <w:rsid w:val="007263A7"/>
    <w:rPr>
      <w:rFonts w:asciiTheme="majorHAnsi" w:eastAsiaTheme="majorEastAsia" w:hAnsiTheme="majorHAnsi" w:cstheme="majorBidi"/>
      <w:spacing w:val="-10"/>
      <w:kern w:val="28"/>
      <w:sz w:val="56"/>
      <w:szCs w:val="56"/>
    </w:rPr>
  </w:style>
  <w:style w:type="table" w:styleId="Tablaconcuadrcula">
    <w:name w:val="Table Grid"/>
    <w:basedOn w:val="Tablanormal"/>
    <w:uiPriority w:val="39"/>
    <w:rsid w:val="00775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05629">
      <w:bodyDiv w:val="1"/>
      <w:marLeft w:val="0"/>
      <w:marRight w:val="0"/>
      <w:marTop w:val="0"/>
      <w:marBottom w:val="0"/>
      <w:divBdr>
        <w:top w:val="none" w:sz="0" w:space="0" w:color="auto"/>
        <w:left w:val="none" w:sz="0" w:space="0" w:color="auto"/>
        <w:bottom w:val="none" w:sz="0" w:space="0" w:color="auto"/>
        <w:right w:val="none" w:sz="0" w:space="0" w:color="auto"/>
      </w:divBdr>
    </w:div>
    <w:div w:id="114099732">
      <w:bodyDiv w:val="1"/>
      <w:marLeft w:val="0"/>
      <w:marRight w:val="0"/>
      <w:marTop w:val="0"/>
      <w:marBottom w:val="0"/>
      <w:divBdr>
        <w:top w:val="none" w:sz="0" w:space="0" w:color="auto"/>
        <w:left w:val="none" w:sz="0" w:space="0" w:color="auto"/>
        <w:bottom w:val="none" w:sz="0" w:space="0" w:color="auto"/>
        <w:right w:val="none" w:sz="0" w:space="0" w:color="auto"/>
      </w:divBdr>
    </w:div>
    <w:div w:id="155926444">
      <w:bodyDiv w:val="1"/>
      <w:marLeft w:val="0"/>
      <w:marRight w:val="0"/>
      <w:marTop w:val="0"/>
      <w:marBottom w:val="0"/>
      <w:divBdr>
        <w:top w:val="none" w:sz="0" w:space="0" w:color="auto"/>
        <w:left w:val="none" w:sz="0" w:space="0" w:color="auto"/>
        <w:bottom w:val="none" w:sz="0" w:space="0" w:color="auto"/>
        <w:right w:val="none" w:sz="0" w:space="0" w:color="auto"/>
      </w:divBdr>
    </w:div>
    <w:div w:id="194467884">
      <w:bodyDiv w:val="1"/>
      <w:marLeft w:val="0"/>
      <w:marRight w:val="0"/>
      <w:marTop w:val="0"/>
      <w:marBottom w:val="0"/>
      <w:divBdr>
        <w:top w:val="none" w:sz="0" w:space="0" w:color="auto"/>
        <w:left w:val="none" w:sz="0" w:space="0" w:color="auto"/>
        <w:bottom w:val="none" w:sz="0" w:space="0" w:color="auto"/>
        <w:right w:val="none" w:sz="0" w:space="0" w:color="auto"/>
      </w:divBdr>
    </w:div>
    <w:div w:id="195702999">
      <w:bodyDiv w:val="1"/>
      <w:marLeft w:val="0"/>
      <w:marRight w:val="0"/>
      <w:marTop w:val="0"/>
      <w:marBottom w:val="0"/>
      <w:divBdr>
        <w:top w:val="none" w:sz="0" w:space="0" w:color="auto"/>
        <w:left w:val="none" w:sz="0" w:space="0" w:color="auto"/>
        <w:bottom w:val="none" w:sz="0" w:space="0" w:color="auto"/>
        <w:right w:val="none" w:sz="0" w:space="0" w:color="auto"/>
      </w:divBdr>
    </w:div>
    <w:div w:id="199905409">
      <w:bodyDiv w:val="1"/>
      <w:marLeft w:val="0"/>
      <w:marRight w:val="0"/>
      <w:marTop w:val="0"/>
      <w:marBottom w:val="0"/>
      <w:divBdr>
        <w:top w:val="none" w:sz="0" w:space="0" w:color="auto"/>
        <w:left w:val="none" w:sz="0" w:space="0" w:color="auto"/>
        <w:bottom w:val="none" w:sz="0" w:space="0" w:color="auto"/>
        <w:right w:val="none" w:sz="0" w:space="0" w:color="auto"/>
      </w:divBdr>
    </w:div>
    <w:div w:id="313411804">
      <w:bodyDiv w:val="1"/>
      <w:marLeft w:val="0"/>
      <w:marRight w:val="0"/>
      <w:marTop w:val="0"/>
      <w:marBottom w:val="0"/>
      <w:divBdr>
        <w:top w:val="none" w:sz="0" w:space="0" w:color="auto"/>
        <w:left w:val="none" w:sz="0" w:space="0" w:color="auto"/>
        <w:bottom w:val="none" w:sz="0" w:space="0" w:color="auto"/>
        <w:right w:val="none" w:sz="0" w:space="0" w:color="auto"/>
      </w:divBdr>
    </w:div>
    <w:div w:id="317274195">
      <w:bodyDiv w:val="1"/>
      <w:marLeft w:val="0"/>
      <w:marRight w:val="0"/>
      <w:marTop w:val="0"/>
      <w:marBottom w:val="0"/>
      <w:divBdr>
        <w:top w:val="none" w:sz="0" w:space="0" w:color="auto"/>
        <w:left w:val="none" w:sz="0" w:space="0" w:color="auto"/>
        <w:bottom w:val="none" w:sz="0" w:space="0" w:color="auto"/>
        <w:right w:val="none" w:sz="0" w:space="0" w:color="auto"/>
      </w:divBdr>
    </w:div>
    <w:div w:id="329212512">
      <w:bodyDiv w:val="1"/>
      <w:marLeft w:val="0"/>
      <w:marRight w:val="0"/>
      <w:marTop w:val="0"/>
      <w:marBottom w:val="0"/>
      <w:divBdr>
        <w:top w:val="none" w:sz="0" w:space="0" w:color="auto"/>
        <w:left w:val="none" w:sz="0" w:space="0" w:color="auto"/>
        <w:bottom w:val="none" w:sz="0" w:space="0" w:color="auto"/>
        <w:right w:val="none" w:sz="0" w:space="0" w:color="auto"/>
      </w:divBdr>
    </w:div>
    <w:div w:id="342436817">
      <w:bodyDiv w:val="1"/>
      <w:marLeft w:val="0"/>
      <w:marRight w:val="0"/>
      <w:marTop w:val="0"/>
      <w:marBottom w:val="0"/>
      <w:divBdr>
        <w:top w:val="none" w:sz="0" w:space="0" w:color="auto"/>
        <w:left w:val="none" w:sz="0" w:space="0" w:color="auto"/>
        <w:bottom w:val="none" w:sz="0" w:space="0" w:color="auto"/>
        <w:right w:val="none" w:sz="0" w:space="0" w:color="auto"/>
      </w:divBdr>
    </w:div>
    <w:div w:id="358363484">
      <w:bodyDiv w:val="1"/>
      <w:marLeft w:val="0"/>
      <w:marRight w:val="0"/>
      <w:marTop w:val="0"/>
      <w:marBottom w:val="0"/>
      <w:divBdr>
        <w:top w:val="none" w:sz="0" w:space="0" w:color="auto"/>
        <w:left w:val="none" w:sz="0" w:space="0" w:color="auto"/>
        <w:bottom w:val="none" w:sz="0" w:space="0" w:color="auto"/>
        <w:right w:val="none" w:sz="0" w:space="0" w:color="auto"/>
      </w:divBdr>
    </w:div>
    <w:div w:id="398789753">
      <w:bodyDiv w:val="1"/>
      <w:marLeft w:val="0"/>
      <w:marRight w:val="0"/>
      <w:marTop w:val="0"/>
      <w:marBottom w:val="0"/>
      <w:divBdr>
        <w:top w:val="none" w:sz="0" w:space="0" w:color="auto"/>
        <w:left w:val="none" w:sz="0" w:space="0" w:color="auto"/>
        <w:bottom w:val="none" w:sz="0" w:space="0" w:color="auto"/>
        <w:right w:val="none" w:sz="0" w:space="0" w:color="auto"/>
      </w:divBdr>
    </w:div>
    <w:div w:id="399258247">
      <w:bodyDiv w:val="1"/>
      <w:marLeft w:val="0"/>
      <w:marRight w:val="0"/>
      <w:marTop w:val="0"/>
      <w:marBottom w:val="0"/>
      <w:divBdr>
        <w:top w:val="none" w:sz="0" w:space="0" w:color="auto"/>
        <w:left w:val="none" w:sz="0" w:space="0" w:color="auto"/>
        <w:bottom w:val="none" w:sz="0" w:space="0" w:color="auto"/>
        <w:right w:val="none" w:sz="0" w:space="0" w:color="auto"/>
      </w:divBdr>
    </w:div>
    <w:div w:id="409931584">
      <w:bodyDiv w:val="1"/>
      <w:marLeft w:val="0"/>
      <w:marRight w:val="0"/>
      <w:marTop w:val="0"/>
      <w:marBottom w:val="0"/>
      <w:divBdr>
        <w:top w:val="none" w:sz="0" w:space="0" w:color="auto"/>
        <w:left w:val="none" w:sz="0" w:space="0" w:color="auto"/>
        <w:bottom w:val="none" w:sz="0" w:space="0" w:color="auto"/>
        <w:right w:val="none" w:sz="0" w:space="0" w:color="auto"/>
      </w:divBdr>
    </w:div>
    <w:div w:id="423307922">
      <w:bodyDiv w:val="1"/>
      <w:marLeft w:val="0"/>
      <w:marRight w:val="0"/>
      <w:marTop w:val="0"/>
      <w:marBottom w:val="0"/>
      <w:divBdr>
        <w:top w:val="none" w:sz="0" w:space="0" w:color="auto"/>
        <w:left w:val="none" w:sz="0" w:space="0" w:color="auto"/>
        <w:bottom w:val="none" w:sz="0" w:space="0" w:color="auto"/>
        <w:right w:val="none" w:sz="0" w:space="0" w:color="auto"/>
      </w:divBdr>
    </w:div>
    <w:div w:id="454368449">
      <w:bodyDiv w:val="1"/>
      <w:marLeft w:val="0"/>
      <w:marRight w:val="0"/>
      <w:marTop w:val="0"/>
      <w:marBottom w:val="0"/>
      <w:divBdr>
        <w:top w:val="none" w:sz="0" w:space="0" w:color="auto"/>
        <w:left w:val="none" w:sz="0" w:space="0" w:color="auto"/>
        <w:bottom w:val="none" w:sz="0" w:space="0" w:color="auto"/>
        <w:right w:val="none" w:sz="0" w:space="0" w:color="auto"/>
      </w:divBdr>
    </w:div>
    <w:div w:id="466094605">
      <w:bodyDiv w:val="1"/>
      <w:marLeft w:val="0"/>
      <w:marRight w:val="0"/>
      <w:marTop w:val="0"/>
      <w:marBottom w:val="0"/>
      <w:divBdr>
        <w:top w:val="none" w:sz="0" w:space="0" w:color="auto"/>
        <w:left w:val="none" w:sz="0" w:space="0" w:color="auto"/>
        <w:bottom w:val="none" w:sz="0" w:space="0" w:color="auto"/>
        <w:right w:val="none" w:sz="0" w:space="0" w:color="auto"/>
      </w:divBdr>
    </w:div>
    <w:div w:id="474837587">
      <w:bodyDiv w:val="1"/>
      <w:marLeft w:val="0"/>
      <w:marRight w:val="0"/>
      <w:marTop w:val="0"/>
      <w:marBottom w:val="0"/>
      <w:divBdr>
        <w:top w:val="none" w:sz="0" w:space="0" w:color="auto"/>
        <w:left w:val="none" w:sz="0" w:space="0" w:color="auto"/>
        <w:bottom w:val="none" w:sz="0" w:space="0" w:color="auto"/>
        <w:right w:val="none" w:sz="0" w:space="0" w:color="auto"/>
      </w:divBdr>
    </w:div>
    <w:div w:id="475150578">
      <w:bodyDiv w:val="1"/>
      <w:marLeft w:val="0"/>
      <w:marRight w:val="0"/>
      <w:marTop w:val="0"/>
      <w:marBottom w:val="0"/>
      <w:divBdr>
        <w:top w:val="none" w:sz="0" w:space="0" w:color="auto"/>
        <w:left w:val="none" w:sz="0" w:space="0" w:color="auto"/>
        <w:bottom w:val="none" w:sz="0" w:space="0" w:color="auto"/>
        <w:right w:val="none" w:sz="0" w:space="0" w:color="auto"/>
      </w:divBdr>
    </w:div>
    <w:div w:id="501631149">
      <w:bodyDiv w:val="1"/>
      <w:marLeft w:val="0"/>
      <w:marRight w:val="0"/>
      <w:marTop w:val="0"/>
      <w:marBottom w:val="0"/>
      <w:divBdr>
        <w:top w:val="none" w:sz="0" w:space="0" w:color="auto"/>
        <w:left w:val="none" w:sz="0" w:space="0" w:color="auto"/>
        <w:bottom w:val="none" w:sz="0" w:space="0" w:color="auto"/>
        <w:right w:val="none" w:sz="0" w:space="0" w:color="auto"/>
      </w:divBdr>
    </w:div>
    <w:div w:id="514468141">
      <w:bodyDiv w:val="1"/>
      <w:marLeft w:val="0"/>
      <w:marRight w:val="0"/>
      <w:marTop w:val="0"/>
      <w:marBottom w:val="0"/>
      <w:divBdr>
        <w:top w:val="none" w:sz="0" w:space="0" w:color="auto"/>
        <w:left w:val="none" w:sz="0" w:space="0" w:color="auto"/>
        <w:bottom w:val="none" w:sz="0" w:space="0" w:color="auto"/>
        <w:right w:val="none" w:sz="0" w:space="0" w:color="auto"/>
      </w:divBdr>
    </w:div>
    <w:div w:id="540870883">
      <w:bodyDiv w:val="1"/>
      <w:marLeft w:val="0"/>
      <w:marRight w:val="0"/>
      <w:marTop w:val="0"/>
      <w:marBottom w:val="0"/>
      <w:divBdr>
        <w:top w:val="none" w:sz="0" w:space="0" w:color="auto"/>
        <w:left w:val="none" w:sz="0" w:space="0" w:color="auto"/>
        <w:bottom w:val="none" w:sz="0" w:space="0" w:color="auto"/>
        <w:right w:val="none" w:sz="0" w:space="0" w:color="auto"/>
      </w:divBdr>
    </w:div>
    <w:div w:id="544214769">
      <w:bodyDiv w:val="1"/>
      <w:marLeft w:val="0"/>
      <w:marRight w:val="0"/>
      <w:marTop w:val="0"/>
      <w:marBottom w:val="0"/>
      <w:divBdr>
        <w:top w:val="none" w:sz="0" w:space="0" w:color="auto"/>
        <w:left w:val="none" w:sz="0" w:space="0" w:color="auto"/>
        <w:bottom w:val="none" w:sz="0" w:space="0" w:color="auto"/>
        <w:right w:val="none" w:sz="0" w:space="0" w:color="auto"/>
      </w:divBdr>
    </w:div>
    <w:div w:id="567034746">
      <w:bodyDiv w:val="1"/>
      <w:marLeft w:val="0"/>
      <w:marRight w:val="0"/>
      <w:marTop w:val="0"/>
      <w:marBottom w:val="0"/>
      <w:divBdr>
        <w:top w:val="none" w:sz="0" w:space="0" w:color="auto"/>
        <w:left w:val="none" w:sz="0" w:space="0" w:color="auto"/>
        <w:bottom w:val="none" w:sz="0" w:space="0" w:color="auto"/>
        <w:right w:val="none" w:sz="0" w:space="0" w:color="auto"/>
      </w:divBdr>
    </w:div>
    <w:div w:id="570118280">
      <w:bodyDiv w:val="1"/>
      <w:marLeft w:val="0"/>
      <w:marRight w:val="0"/>
      <w:marTop w:val="0"/>
      <w:marBottom w:val="0"/>
      <w:divBdr>
        <w:top w:val="none" w:sz="0" w:space="0" w:color="auto"/>
        <w:left w:val="none" w:sz="0" w:space="0" w:color="auto"/>
        <w:bottom w:val="none" w:sz="0" w:space="0" w:color="auto"/>
        <w:right w:val="none" w:sz="0" w:space="0" w:color="auto"/>
      </w:divBdr>
    </w:div>
    <w:div w:id="621575337">
      <w:bodyDiv w:val="1"/>
      <w:marLeft w:val="0"/>
      <w:marRight w:val="0"/>
      <w:marTop w:val="0"/>
      <w:marBottom w:val="0"/>
      <w:divBdr>
        <w:top w:val="none" w:sz="0" w:space="0" w:color="auto"/>
        <w:left w:val="none" w:sz="0" w:space="0" w:color="auto"/>
        <w:bottom w:val="none" w:sz="0" w:space="0" w:color="auto"/>
        <w:right w:val="none" w:sz="0" w:space="0" w:color="auto"/>
      </w:divBdr>
    </w:div>
    <w:div w:id="638847710">
      <w:bodyDiv w:val="1"/>
      <w:marLeft w:val="0"/>
      <w:marRight w:val="0"/>
      <w:marTop w:val="0"/>
      <w:marBottom w:val="0"/>
      <w:divBdr>
        <w:top w:val="none" w:sz="0" w:space="0" w:color="auto"/>
        <w:left w:val="none" w:sz="0" w:space="0" w:color="auto"/>
        <w:bottom w:val="none" w:sz="0" w:space="0" w:color="auto"/>
        <w:right w:val="none" w:sz="0" w:space="0" w:color="auto"/>
      </w:divBdr>
    </w:div>
    <w:div w:id="654995602">
      <w:bodyDiv w:val="1"/>
      <w:marLeft w:val="0"/>
      <w:marRight w:val="0"/>
      <w:marTop w:val="0"/>
      <w:marBottom w:val="0"/>
      <w:divBdr>
        <w:top w:val="none" w:sz="0" w:space="0" w:color="auto"/>
        <w:left w:val="none" w:sz="0" w:space="0" w:color="auto"/>
        <w:bottom w:val="none" w:sz="0" w:space="0" w:color="auto"/>
        <w:right w:val="none" w:sz="0" w:space="0" w:color="auto"/>
      </w:divBdr>
    </w:div>
    <w:div w:id="656343378">
      <w:bodyDiv w:val="1"/>
      <w:marLeft w:val="0"/>
      <w:marRight w:val="0"/>
      <w:marTop w:val="0"/>
      <w:marBottom w:val="0"/>
      <w:divBdr>
        <w:top w:val="none" w:sz="0" w:space="0" w:color="auto"/>
        <w:left w:val="none" w:sz="0" w:space="0" w:color="auto"/>
        <w:bottom w:val="none" w:sz="0" w:space="0" w:color="auto"/>
        <w:right w:val="none" w:sz="0" w:space="0" w:color="auto"/>
      </w:divBdr>
    </w:div>
    <w:div w:id="660277870">
      <w:bodyDiv w:val="1"/>
      <w:marLeft w:val="0"/>
      <w:marRight w:val="0"/>
      <w:marTop w:val="0"/>
      <w:marBottom w:val="0"/>
      <w:divBdr>
        <w:top w:val="none" w:sz="0" w:space="0" w:color="auto"/>
        <w:left w:val="none" w:sz="0" w:space="0" w:color="auto"/>
        <w:bottom w:val="none" w:sz="0" w:space="0" w:color="auto"/>
        <w:right w:val="none" w:sz="0" w:space="0" w:color="auto"/>
      </w:divBdr>
    </w:div>
    <w:div w:id="663506913">
      <w:bodyDiv w:val="1"/>
      <w:marLeft w:val="0"/>
      <w:marRight w:val="0"/>
      <w:marTop w:val="0"/>
      <w:marBottom w:val="0"/>
      <w:divBdr>
        <w:top w:val="none" w:sz="0" w:space="0" w:color="auto"/>
        <w:left w:val="none" w:sz="0" w:space="0" w:color="auto"/>
        <w:bottom w:val="none" w:sz="0" w:space="0" w:color="auto"/>
        <w:right w:val="none" w:sz="0" w:space="0" w:color="auto"/>
      </w:divBdr>
    </w:div>
    <w:div w:id="698241846">
      <w:bodyDiv w:val="1"/>
      <w:marLeft w:val="0"/>
      <w:marRight w:val="0"/>
      <w:marTop w:val="0"/>
      <w:marBottom w:val="0"/>
      <w:divBdr>
        <w:top w:val="none" w:sz="0" w:space="0" w:color="auto"/>
        <w:left w:val="none" w:sz="0" w:space="0" w:color="auto"/>
        <w:bottom w:val="none" w:sz="0" w:space="0" w:color="auto"/>
        <w:right w:val="none" w:sz="0" w:space="0" w:color="auto"/>
      </w:divBdr>
    </w:div>
    <w:div w:id="699822828">
      <w:bodyDiv w:val="1"/>
      <w:marLeft w:val="0"/>
      <w:marRight w:val="0"/>
      <w:marTop w:val="0"/>
      <w:marBottom w:val="0"/>
      <w:divBdr>
        <w:top w:val="none" w:sz="0" w:space="0" w:color="auto"/>
        <w:left w:val="none" w:sz="0" w:space="0" w:color="auto"/>
        <w:bottom w:val="none" w:sz="0" w:space="0" w:color="auto"/>
        <w:right w:val="none" w:sz="0" w:space="0" w:color="auto"/>
      </w:divBdr>
    </w:div>
    <w:div w:id="715200101">
      <w:bodyDiv w:val="1"/>
      <w:marLeft w:val="0"/>
      <w:marRight w:val="0"/>
      <w:marTop w:val="0"/>
      <w:marBottom w:val="0"/>
      <w:divBdr>
        <w:top w:val="none" w:sz="0" w:space="0" w:color="auto"/>
        <w:left w:val="none" w:sz="0" w:space="0" w:color="auto"/>
        <w:bottom w:val="none" w:sz="0" w:space="0" w:color="auto"/>
        <w:right w:val="none" w:sz="0" w:space="0" w:color="auto"/>
      </w:divBdr>
    </w:div>
    <w:div w:id="759760305">
      <w:bodyDiv w:val="1"/>
      <w:marLeft w:val="0"/>
      <w:marRight w:val="0"/>
      <w:marTop w:val="0"/>
      <w:marBottom w:val="0"/>
      <w:divBdr>
        <w:top w:val="none" w:sz="0" w:space="0" w:color="auto"/>
        <w:left w:val="none" w:sz="0" w:space="0" w:color="auto"/>
        <w:bottom w:val="none" w:sz="0" w:space="0" w:color="auto"/>
        <w:right w:val="none" w:sz="0" w:space="0" w:color="auto"/>
      </w:divBdr>
    </w:div>
    <w:div w:id="760418576">
      <w:bodyDiv w:val="1"/>
      <w:marLeft w:val="0"/>
      <w:marRight w:val="0"/>
      <w:marTop w:val="0"/>
      <w:marBottom w:val="0"/>
      <w:divBdr>
        <w:top w:val="none" w:sz="0" w:space="0" w:color="auto"/>
        <w:left w:val="none" w:sz="0" w:space="0" w:color="auto"/>
        <w:bottom w:val="none" w:sz="0" w:space="0" w:color="auto"/>
        <w:right w:val="none" w:sz="0" w:space="0" w:color="auto"/>
      </w:divBdr>
    </w:div>
    <w:div w:id="775061149">
      <w:bodyDiv w:val="1"/>
      <w:marLeft w:val="0"/>
      <w:marRight w:val="0"/>
      <w:marTop w:val="0"/>
      <w:marBottom w:val="0"/>
      <w:divBdr>
        <w:top w:val="none" w:sz="0" w:space="0" w:color="auto"/>
        <w:left w:val="none" w:sz="0" w:space="0" w:color="auto"/>
        <w:bottom w:val="none" w:sz="0" w:space="0" w:color="auto"/>
        <w:right w:val="none" w:sz="0" w:space="0" w:color="auto"/>
      </w:divBdr>
    </w:div>
    <w:div w:id="778835156">
      <w:bodyDiv w:val="1"/>
      <w:marLeft w:val="0"/>
      <w:marRight w:val="0"/>
      <w:marTop w:val="0"/>
      <w:marBottom w:val="0"/>
      <w:divBdr>
        <w:top w:val="none" w:sz="0" w:space="0" w:color="auto"/>
        <w:left w:val="none" w:sz="0" w:space="0" w:color="auto"/>
        <w:bottom w:val="none" w:sz="0" w:space="0" w:color="auto"/>
        <w:right w:val="none" w:sz="0" w:space="0" w:color="auto"/>
      </w:divBdr>
    </w:div>
    <w:div w:id="792793214">
      <w:bodyDiv w:val="1"/>
      <w:marLeft w:val="0"/>
      <w:marRight w:val="0"/>
      <w:marTop w:val="0"/>
      <w:marBottom w:val="0"/>
      <w:divBdr>
        <w:top w:val="none" w:sz="0" w:space="0" w:color="auto"/>
        <w:left w:val="none" w:sz="0" w:space="0" w:color="auto"/>
        <w:bottom w:val="none" w:sz="0" w:space="0" w:color="auto"/>
        <w:right w:val="none" w:sz="0" w:space="0" w:color="auto"/>
      </w:divBdr>
    </w:div>
    <w:div w:id="829834593">
      <w:bodyDiv w:val="1"/>
      <w:marLeft w:val="0"/>
      <w:marRight w:val="0"/>
      <w:marTop w:val="0"/>
      <w:marBottom w:val="0"/>
      <w:divBdr>
        <w:top w:val="none" w:sz="0" w:space="0" w:color="auto"/>
        <w:left w:val="none" w:sz="0" w:space="0" w:color="auto"/>
        <w:bottom w:val="none" w:sz="0" w:space="0" w:color="auto"/>
        <w:right w:val="none" w:sz="0" w:space="0" w:color="auto"/>
      </w:divBdr>
    </w:div>
    <w:div w:id="863058400">
      <w:bodyDiv w:val="1"/>
      <w:marLeft w:val="0"/>
      <w:marRight w:val="0"/>
      <w:marTop w:val="0"/>
      <w:marBottom w:val="0"/>
      <w:divBdr>
        <w:top w:val="none" w:sz="0" w:space="0" w:color="auto"/>
        <w:left w:val="none" w:sz="0" w:space="0" w:color="auto"/>
        <w:bottom w:val="none" w:sz="0" w:space="0" w:color="auto"/>
        <w:right w:val="none" w:sz="0" w:space="0" w:color="auto"/>
      </w:divBdr>
    </w:div>
    <w:div w:id="897940435">
      <w:bodyDiv w:val="1"/>
      <w:marLeft w:val="0"/>
      <w:marRight w:val="0"/>
      <w:marTop w:val="0"/>
      <w:marBottom w:val="0"/>
      <w:divBdr>
        <w:top w:val="none" w:sz="0" w:space="0" w:color="auto"/>
        <w:left w:val="none" w:sz="0" w:space="0" w:color="auto"/>
        <w:bottom w:val="none" w:sz="0" w:space="0" w:color="auto"/>
        <w:right w:val="none" w:sz="0" w:space="0" w:color="auto"/>
      </w:divBdr>
    </w:div>
    <w:div w:id="905064680">
      <w:bodyDiv w:val="1"/>
      <w:marLeft w:val="0"/>
      <w:marRight w:val="0"/>
      <w:marTop w:val="0"/>
      <w:marBottom w:val="0"/>
      <w:divBdr>
        <w:top w:val="none" w:sz="0" w:space="0" w:color="auto"/>
        <w:left w:val="none" w:sz="0" w:space="0" w:color="auto"/>
        <w:bottom w:val="none" w:sz="0" w:space="0" w:color="auto"/>
        <w:right w:val="none" w:sz="0" w:space="0" w:color="auto"/>
      </w:divBdr>
    </w:div>
    <w:div w:id="956134795">
      <w:bodyDiv w:val="1"/>
      <w:marLeft w:val="0"/>
      <w:marRight w:val="0"/>
      <w:marTop w:val="0"/>
      <w:marBottom w:val="0"/>
      <w:divBdr>
        <w:top w:val="none" w:sz="0" w:space="0" w:color="auto"/>
        <w:left w:val="none" w:sz="0" w:space="0" w:color="auto"/>
        <w:bottom w:val="none" w:sz="0" w:space="0" w:color="auto"/>
        <w:right w:val="none" w:sz="0" w:space="0" w:color="auto"/>
      </w:divBdr>
    </w:div>
    <w:div w:id="981620754">
      <w:bodyDiv w:val="1"/>
      <w:marLeft w:val="0"/>
      <w:marRight w:val="0"/>
      <w:marTop w:val="0"/>
      <w:marBottom w:val="0"/>
      <w:divBdr>
        <w:top w:val="none" w:sz="0" w:space="0" w:color="auto"/>
        <w:left w:val="none" w:sz="0" w:space="0" w:color="auto"/>
        <w:bottom w:val="none" w:sz="0" w:space="0" w:color="auto"/>
        <w:right w:val="none" w:sz="0" w:space="0" w:color="auto"/>
      </w:divBdr>
    </w:div>
    <w:div w:id="1066686915">
      <w:bodyDiv w:val="1"/>
      <w:marLeft w:val="0"/>
      <w:marRight w:val="0"/>
      <w:marTop w:val="0"/>
      <w:marBottom w:val="0"/>
      <w:divBdr>
        <w:top w:val="none" w:sz="0" w:space="0" w:color="auto"/>
        <w:left w:val="none" w:sz="0" w:space="0" w:color="auto"/>
        <w:bottom w:val="none" w:sz="0" w:space="0" w:color="auto"/>
        <w:right w:val="none" w:sz="0" w:space="0" w:color="auto"/>
      </w:divBdr>
    </w:div>
    <w:div w:id="1101339255">
      <w:bodyDiv w:val="1"/>
      <w:marLeft w:val="0"/>
      <w:marRight w:val="0"/>
      <w:marTop w:val="0"/>
      <w:marBottom w:val="0"/>
      <w:divBdr>
        <w:top w:val="none" w:sz="0" w:space="0" w:color="auto"/>
        <w:left w:val="none" w:sz="0" w:space="0" w:color="auto"/>
        <w:bottom w:val="none" w:sz="0" w:space="0" w:color="auto"/>
        <w:right w:val="none" w:sz="0" w:space="0" w:color="auto"/>
      </w:divBdr>
    </w:div>
    <w:div w:id="1147165796">
      <w:bodyDiv w:val="1"/>
      <w:marLeft w:val="0"/>
      <w:marRight w:val="0"/>
      <w:marTop w:val="0"/>
      <w:marBottom w:val="0"/>
      <w:divBdr>
        <w:top w:val="none" w:sz="0" w:space="0" w:color="auto"/>
        <w:left w:val="none" w:sz="0" w:space="0" w:color="auto"/>
        <w:bottom w:val="none" w:sz="0" w:space="0" w:color="auto"/>
        <w:right w:val="none" w:sz="0" w:space="0" w:color="auto"/>
      </w:divBdr>
    </w:div>
    <w:div w:id="1166019196">
      <w:bodyDiv w:val="1"/>
      <w:marLeft w:val="0"/>
      <w:marRight w:val="0"/>
      <w:marTop w:val="0"/>
      <w:marBottom w:val="0"/>
      <w:divBdr>
        <w:top w:val="none" w:sz="0" w:space="0" w:color="auto"/>
        <w:left w:val="none" w:sz="0" w:space="0" w:color="auto"/>
        <w:bottom w:val="none" w:sz="0" w:space="0" w:color="auto"/>
        <w:right w:val="none" w:sz="0" w:space="0" w:color="auto"/>
      </w:divBdr>
    </w:div>
    <w:div w:id="1186019904">
      <w:bodyDiv w:val="1"/>
      <w:marLeft w:val="0"/>
      <w:marRight w:val="0"/>
      <w:marTop w:val="0"/>
      <w:marBottom w:val="0"/>
      <w:divBdr>
        <w:top w:val="none" w:sz="0" w:space="0" w:color="auto"/>
        <w:left w:val="none" w:sz="0" w:space="0" w:color="auto"/>
        <w:bottom w:val="none" w:sz="0" w:space="0" w:color="auto"/>
        <w:right w:val="none" w:sz="0" w:space="0" w:color="auto"/>
      </w:divBdr>
    </w:div>
    <w:div w:id="1196966790">
      <w:bodyDiv w:val="1"/>
      <w:marLeft w:val="0"/>
      <w:marRight w:val="0"/>
      <w:marTop w:val="0"/>
      <w:marBottom w:val="0"/>
      <w:divBdr>
        <w:top w:val="none" w:sz="0" w:space="0" w:color="auto"/>
        <w:left w:val="none" w:sz="0" w:space="0" w:color="auto"/>
        <w:bottom w:val="none" w:sz="0" w:space="0" w:color="auto"/>
        <w:right w:val="none" w:sz="0" w:space="0" w:color="auto"/>
      </w:divBdr>
    </w:div>
    <w:div w:id="1245992484">
      <w:bodyDiv w:val="1"/>
      <w:marLeft w:val="0"/>
      <w:marRight w:val="0"/>
      <w:marTop w:val="0"/>
      <w:marBottom w:val="0"/>
      <w:divBdr>
        <w:top w:val="none" w:sz="0" w:space="0" w:color="auto"/>
        <w:left w:val="none" w:sz="0" w:space="0" w:color="auto"/>
        <w:bottom w:val="none" w:sz="0" w:space="0" w:color="auto"/>
        <w:right w:val="none" w:sz="0" w:space="0" w:color="auto"/>
      </w:divBdr>
    </w:div>
    <w:div w:id="1257251303">
      <w:bodyDiv w:val="1"/>
      <w:marLeft w:val="0"/>
      <w:marRight w:val="0"/>
      <w:marTop w:val="0"/>
      <w:marBottom w:val="0"/>
      <w:divBdr>
        <w:top w:val="none" w:sz="0" w:space="0" w:color="auto"/>
        <w:left w:val="none" w:sz="0" w:space="0" w:color="auto"/>
        <w:bottom w:val="none" w:sz="0" w:space="0" w:color="auto"/>
        <w:right w:val="none" w:sz="0" w:space="0" w:color="auto"/>
      </w:divBdr>
    </w:div>
    <w:div w:id="1302225883">
      <w:bodyDiv w:val="1"/>
      <w:marLeft w:val="0"/>
      <w:marRight w:val="0"/>
      <w:marTop w:val="0"/>
      <w:marBottom w:val="0"/>
      <w:divBdr>
        <w:top w:val="none" w:sz="0" w:space="0" w:color="auto"/>
        <w:left w:val="none" w:sz="0" w:space="0" w:color="auto"/>
        <w:bottom w:val="none" w:sz="0" w:space="0" w:color="auto"/>
        <w:right w:val="none" w:sz="0" w:space="0" w:color="auto"/>
      </w:divBdr>
    </w:div>
    <w:div w:id="1310859913">
      <w:bodyDiv w:val="1"/>
      <w:marLeft w:val="0"/>
      <w:marRight w:val="0"/>
      <w:marTop w:val="0"/>
      <w:marBottom w:val="0"/>
      <w:divBdr>
        <w:top w:val="none" w:sz="0" w:space="0" w:color="auto"/>
        <w:left w:val="none" w:sz="0" w:space="0" w:color="auto"/>
        <w:bottom w:val="none" w:sz="0" w:space="0" w:color="auto"/>
        <w:right w:val="none" w:sz="0" w:space="0" w:color="auto"/>
      </w:divBdr>
    </w:div>
    <w:div w:id="1357610850">
      <w:bodyDiv w:val="1"/>
      <w:marLeft w:val="0"/>
      <w:marRight w:val="0"/>
      <w:marTop w:val="0"/>
      <w:marBottom w:val="0"/>
      <w:divBdr>
        <w:top w:val="none" w:sz="0" w:space="0" w:color="auto"/>
        <w:left w:val="none" w:sz="0" w:space="0" w:color="auto"/>
        <w:bottom w:val="none" w:sz="0" w:space="0" w:color="auto"/>
        <w:right w:val="none" w:sz="0" w:space="0" w:color="auto"/>
      </w:divBdr>
    </w:div>
    <w:div w:id="1397124221">
      <w:bodyDiv w:val="1"/>
      <w:marLeft w:val="0"/>
      <w:marRight w:val="0"/>
      <w:marTop w:val="0"/>
      <w:marBottom w:val="0"/>
      <w:divBdr>
        <w:top w:val="none" w:sz="0" w:space="0" w:color="auto"/>
        <w:left w:val="none" w:sz="0" w:space="0" w:color="auto"/>
        <w:bottom w:val="none" w:sz="0" w:space="0" w:color="auto"/>
        <w:right w:val="none" w:sz="0" w:space="0" w:color="auto"/>
      </w:divBdr>
    </w:div>
    <w:div w:id="1399160269">
      <w:bodyDiv w:val="1"/>
      <w:marLeft w:val="0"/>
      <w:marRight w:val="0"/>
      <w:marTop w:val="0"/>
      <w:marBottom w:val="0"/>
      <w:divBdr>
        <w:top w:val="none" w:sz="0" w:space="0" w:color="auto"/>
        <w:left w:val="none" w:sz="0" w:space="0" w:color="auto"/>
        <w:bottom w:val="none" w:sz="0" w:space="0" w:color="auto"/>
        <w:right w:val="none" w:sz="0" w:space="0" w:color="auto"/>
      </w:divBdr>
    </w:div>
    <w:div w:id="1432168684">
      <w:bodyDiv w:val="1"/>
      <w:marLeft w:val="0"/>
      <w:marRight w:val="0"/>
      <w:marTop w:val="0"/>
      <w:marBottom w:val="0"/>
      <w:divBdr>
        <w:top w:val="none" w:sz="0" w:space="0" w:color="auto"/>
        <w:left w:val="none" w:sz="0" w:space="0" w:color="auto"/>
        <w:bottom w:val="none" w:sz="0" w:space="0" w:color="auto"/>
        <w:right w:val="none" w:sz="0" w:space="0" w:color="auto"/>
      </w:divBdr>
    </w:div>
    <w:div w:id="1516117709">
      <w:bodyDiv w:val="1"/>
      <w:marLeft w:val="0"/>
      <w:marRight w:val="0"/>
      <w:marTop w:val="0"/>
      <w:marBottom w:val="0"/>
      <w:divBdr>
        <w:top w:val="none" w:sz="0" w:space="0" w:color="auto"/>
        <w:left w:val="none" w:sz="0" w:space="0" w:color="auto"/>
        <w:bottom w:val="none" w:sz="0" w:space="0" w:color="auto"/>
        <w:right w:val="none" w:sz="0" w:space="0" w:color="auto"/>
      </w:divBdr>
    </w:div>
    <w:div w:id="1551307594">
      <w:bodyDiv w:val="1"/>
      <w:marLeft w:val="0"/>
      <w:marRight w:val="0"/>
      <w:marTop w:val="0"/>
      <w:marBottom w:val="0"/>
      <w:divBdr>
        <w:top w:val="none" w:sz="0" w:space="0" w:color="auto"/>
        <w:left w:val="none" w:sz="0" w:space="0" w:color="auto"/>
        <w:bottom w:val="none" w:sz="0" w:space="0" w:color="auto"/>
        <w:right w:val="none" w:sz="0" w:space="0" w:color="auto"/>
      </w:divBdr>
    </w:div>
    <w:div w:id="1569457251">
      <w:bodyDiv w:val="1"/>
      <w:marLeft w:val="0"/>
      <w:marRight w:val="0"/>
      <w:marTop w:val="0"/>
      <w:marBottom w:val="0"/>
      <w:divBdr>
        <w:top w:val="none" w:sz="0" w:space="0" w:color="auto"/>
        <w:left w:val="none" w:sz="0" w:space="0" w:color="auto"/>
        <w:bottom w:val="none" w:sz="0" w:space="0" w:color="auto"/>
        <w:right w:val="none" w:sz="0" w:space="0" w:color="auto"/>
      </w:divBdr>
    </w:div>
    <w:div w:id="1570075726">
      <w:bodyDiv w:val="1"/>
      <w:marLeft w:val="0"/>
      <w:marRight w:val="0"/>
      <w:marTop w:val="0"/>
      <w:marBottom w:val="0"/>
      <w:divBdr>
        <w:top w:val="none" w:sz="0" w:space="0" w:color="auto"/>
        <w:left w:val="none" w:sz="0" w:space="0" w:color="auto"/>
        <w:bottom w:val="none" w:sz="0" w:space="0" w:color="auto"/>
        <w:right w:val="none" w:sz="0" w:space="0" w:color="auto"/>
      </w:divBdr>
    </w:div>
    <w:div w:id="1571231465">
      <w:bodyDiv w:val="1"/>
      <w:marLeft w:val="0"/>
      <w:marRight w:val="0"/>
      <w:marTop w:val="0"/>
      <w:marBottom w:val="0"/>
      <w:divBdr>
        <w:top w:val="none" w:sz="0" w:space="0" w:color="auto"/>
        <w:left w:val="none" w:sz="0" w:space="0" w:color="auto"/>
        <w:bottom w:val="none" w:sz="0" w:space="0" w:color="auto"/>
        <w:right w:val="none" w:sz="0" w:space="0" w:color="auto"/>
      </w:divBdr>
    </w:div>
    <w:div w:id="1573930029">
      <w:bodyDiv w:val="1"/>
      <w:marLeft w:val="0"/>
      <w:marRight w:val="0"/>
      <w:marTop w:val="0"/>
      <w:marBottom w:val="0"/>
      <w:divBdr>
        <w:top w:val="none" w:sz="0" w:space="0" w:color="auto"/>
        <w:left w:val="none" w:sz="0" w:space="0" w:color="auto"/>
        <w:bottom w:val="none" w:sz="0" w:space="0" w:color="auto"/>
        <w:right w:val="none" w:sz="0" w:space="0" w:color="auto"/>
      </w:divBdr>
    </w:div>
    <w:div w:id="1635138742">
      <w:bodyDiv w:val="1"/>
      <w:marLeft w:val="0"/>
      <w:marRight w:val="0"/>
      <w:marTop w:val="0"/>
      <w:marBottom w:val="0"/>
      <w:divBdr>
        <w:top w:val="none" w:sz="0" w:space="0" w:color="auto"/>
        <w:left w:val="none" w:sz="0" w:space="0" w:color="auto"/>
        <w:bottom w:val="none" w:sz="0" w:space="0" w:color="auto"/>
        <w:right w:val="none" w:sz="0" w:space="0" w:color="auto"/>
      </w:divBdr>
    </w:div>
    <w:div w:id="1655521562">
      <w:bodyDiv w:val="1"/>
      <w:marLeft w:val="0"/>
      <w:marRight w:val="0"/>
      <w:marTop w:val="0"/>
      <w:marBottom w:val="0"/>
      <w:divBdr>
        <w:top w:val="none" w:sz="0" w:space="0" w:color="auto"/>
        <w:left w:val="none" w:sz="0" w:space="0" w:color="auto"/>
        <w:bottom w:val="none" w:sz="0" w:space="0" w:color="auto"/>
        <w:right w:val="none" w:sz="0" w:space="0" w:color="auto"/>
      </w:divBdr>
    </w:div>
    <w:div w:id="1660689795">
      <w:bodyDiv w:val="1"/>
      <w:marLeft w:val="0"/>
      <w:marRight w:val="0"/>
      <w:marTop w:val="0"/>
      <w:marBottom w:val="0"/>
      <w:divBdr>
        <w:top w:val="none" w:sz="0" w:space="0" w:color="auto"/>
        <w:left w:val="none" w:sz="0" w:space="0" w:color="auto"/>
        <w:bottom w:val="none" w:sz="0" w:space="0" w:color="auto"/>
        <w:right w:val="none" w:sz="0" w:space="0" w:color="auto"/>
      </w:divBdr>
    </w:div>
    <w:div w:id="1743336971">
      <w:bodyDiv w:val="1"/>
      <w:marLeft w:val="0"/>
      <w:marRight w:val="0"/>
      <w:marTop w:val="0"/>
      <w:marBottom w:val="0"/>
      <w:divBdr>
        <w:top w:val="none" w:sz="0" w:space="0" w:color="auto"/>
        <w:left w:val="none" w:sz="0" w:space="0" w:color="auto"/>
        <w:bottom w:val="none" w:sz="0" w:space="0" w:color="auto"/>
        <w:right w:val="none" w:sz="0" w:space="0" w:color="auto"/>
      </w:divBdr>
    </w:div>
    <w:div w:id="1817255140">
      <w:bodyDiv w:val="1"/>
      <w:marLeft w:val="0"/>
      <w:marRight w:val="0"/>
      <w:marTop w:val="0"/>
      <w:marBottom w:val="0"/>
      <w:divBdr>
        <w:top w:val="none" w:sz="0" w:space="0" w:color="auto"/>
        <w:left w:val="none" w:sz="0" w:space="0" w:color="auto"/>
        <w:bottom w:val="none" w:sz="0" w:space="0" w:color="auto"/>
        <w:right w:val="none" w:sz="0" w:space="0" w:color="auto"/>
      </w:divBdr>
    </w:div>
    <w:div w:id="1871450528">
      <w:bodyDiv w:val="1"/>
      <w:marLeft w:val="0"/>
      <w:marRight w:val="0"/>
      <w:marTop w:val="0"/>
      <w:marBottom w:val="0"/>
      <w:divBdr>
        <w:top w:val="none" w:sz="0" w:space="0" w:color="auto"/>
        <w:left w:val="none" w:sz="0" w:space="0" w:color="auto"/>
        <w:bottom w:val="none" w:sz="0" w:space="0" w:color="auto"/>
        <w:right w:val="none" w:sz="0" w:space="0" w:color="auto"/>
      </w:divBdr>
    </w:div>
    <w:div w:id="1896694119">
      <w:bodyDiv w:val="1"/>
      <w:marLeft w:val="0"/>
      <w:marRight w:val="0"/>
      <w:marTop w:val="0"/>
      <w:marBottom w:val="0"/>
      <w:divBdr>
        <w:top w:val="none" w:sz="0" w:space="0" w:color="auto"/>
        <w:left w:val="none" w:sz="0" w:space="0" w:color="auto"/>
        <w:bottom w:val="none" w:sz="0" w:space="0" w:color="auto"/>
        <w:right w:val="none" w:sz="0" w:space="0" w:color="auto"/>
      </w:divBdr>
    </w:div>
    <w:div w:id="1900480417">
      <w:bodyDiv w:val="1"/>
      <w:marLeft w:val="0"/>
      <w:marRight w:val="0"/>
      <w:marTop w:val="0"/>
      <w:marBottom w:val="0"/>
      <w:divBdr>
        <w:top w:val="none" w:sz="0" w:space="0" w:color="auto"/>
        <w:left w:val="none" w:sz="0" w:space="0" w:color="auto"/>
        <w:bottom w:val="none" w:sz="0" w:space="0" w:color="auto"/>
        <w:right w:val="none" w:sz="0" w:space="0" w:color="auto"/>
      </w:divBdr>
    </w:div>
    <w:div w:id="1956249927">
      <w:bodyDiv w:val="1"/>
      <w:marLeft w:val="0"/>
      <w:marRight w:val="0"/>
      <w:marTop w:val="0"/>
      <w:marBottom w:val="0"/>
      <w:divBdr>
        <w:top w:val="none" w:sz="0" w:space="0" w:color="auto"/>
        <w:left w:val="none" w:sz="0" w:space="0" w:color="auto"/>
        <w:bottom w:val="none" w:sz="0" w:space="0" w:color="auto"/>
        <w:right w:val="none" w:sz="0" w:space="0" w:color="auto"/>
      </w:divBdr>
    </w:div>
    <w:div w:id="2030140857">
      <w:bodyDiv w:val="1"/>
      <w:marLeft w:val="0"/>
      <w:marRight w:val="0"/>
      <w:marTop w:val="0"/>
      <w:marBottom w:val="0"/>
      <w:divBdr>
        <w:top w:val="none" w:sz="0" w:space="0" w:color="auto"/>
        <w:left w:val="none" w:sz="0" w:space="0" w:color="auto"/>
        <w:bottom w:val="none" w:sz="0" w:space="0" w:color="auto"/>
        <w:right w:val="none" w:sz="0" w:space="0" w:color="auto"/>
      </w:divBdr>
    </w:div>
    <w:div w:id="2030258290">
      <w:bodyDiv w:val="1"/>
      <w:marLeft w:val="0"/>
      <w:marRight w:val="0"/>
      <w:marTop w:val="0"/>
      <w:marBottom w:val="0"/>
      <w:divBdr>
        <w:top w:val="none" w:sz="0" w:space="0" w:color="auto"/>
        <w:left w:val="none" w:sz="0" w:space="0" w:color="auto"/>
        <w:bottom w:val="none" w:sz="0" w:space="0" w:color="auto"/>
        <w:right w:val="none" w:sz="0" w:space="0" w:color="auto"/>
      </w:divBdr>
    </w:div>
    <w:div w:id="2070493401">
      <w:bodyDiv w:val="1"/>
      <w:marLeft w:val="0"/>
      <w:marRight w:val="0"/>
      <w:marTop w:val="0"/>
      <w:marBottom w:val="0"/>
      <w:divBdr>
        <w:top w:val="none" w:sz="0" w:space="0" w:color="auto"/>
        <w:left w:val="none" w:sz="0" w:space="0" w:color="auto"/>
        <w:bottom w:val="none" w:sz="0" w:space="0" w:color="auto"/>
        <w:right w:val="none" w:sz="0" w:space="0" w:color="auto"/>
      </w:divBdr>
    </w:div>
    <w:div w:id="2095853133">
      <w:bodyDiv w:val="1"/>
      <w:marLeft w:val="0"/>
      <w:marRight w:val="0"/>
      <w:marTop w:val="0"/>
      <w:marBottom w:val="0"/>
      <w:divBdr>
        <w:top w:val="none" w:sz="0" w:space="0" w:color="auto"/>
        <w:left w:val="none" w:sz="0" w:space="0" w:color="auto"/>
        <w:bottom w:val="none" w:sz="0" w:space="0" w:color="auto"/>
        <w:right w:val="none" w:sz="0" w:space="0" w:color="auto"/>
      </w:divBdr>
    </w:div>
    <w:div w:id="210117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90200-B4EE-4E6D-BFB9-A6E3569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4164</Words>
  <Characters>22908</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G. Mendoza de Ayala. Colaborador Tecnico de Salud II. Depto. Vigilancia Sanitaria</dc:creator>
  <cp:keywords/>
  <dc:description/>
  <cp:lastModifiedBy>Katya E. Calderon de Guerra. Colaborador de Comunicaciones- Depto. Información y Respuesta</cp:lastModifiedBy>
  <cp:revision>2</cp:revision>
  <cp:lastPrinted>2019-07-16T20:07:00Z</cp:lastPrinted>
  <dcterms:created xsi:type="dcterms:W3CDTF">2020-09-17T20:07:00Z</dcterms:created>
  <dcterms:modified xsi:type="dcterms:W3CDTF">2020-09-17T20:07:00Z</dcterms:modified>
</cp:coreProperties>
</file>